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5371" w14:textId="48D2FDE5" w:rsidR="00595C78" w:rsidRPr="008262AF" w:rsidRDefault="00595C78">
      <w:pPr>
        <w:rPr>
          <w:rFonts w:asciiTheme="majorBidi" w:hAnsiTheme="majorBidi" w:cstheme="majorBidi"/>
        </w:rPr>
      </w:pPr>
    </w:p>
    <w:p w14:paraId="2C44CD76" w14:textId="77777777" w:rsidR="00595C78" w:rsidRPr="008262AF" w:rsidRDefault="00595C78" w:rsidP="00595C78">
      <w:pPr>
        <w:rPr>
          <w:rFonts w:asciiTheme="majorBidi" w:hAnsiTheme="majorBidi" w:cstheme="majorBidi"/>
        </w:rPr>
      </w:pPr>
    </w:p>
    <w:p w14:paraId="0E2322EB" w14:textId="77777777" w:rsidR="00AB7F19" w:rsidRPr="008262AF" w:rsidRDefault="00AB7F19" w:rsidP="00AB7F19">
      <w:pPr>
        <w:jc w:val="center"/>
        <w:rPr>
          <w:rFonts w:asciiTheme="majorBidi" w:hAnsiTheme="majorBidi" w:cstheme="majorBidi"/>
          <w:b/>
          <w:bCs/>
          <w:sz w:val="28"/>
          <w:szCs w:val="28"/>
        </w:rPr>
      </w:pPr>
    </w:p>
    <w:p w14:paraId="66AE36D5" w14:textId="77777777" w:rsidR="00AB7F19" w:rsidRPr="008262AF" w:rsidRDefault="00AB7F19" w:rsidP="00AB7F19">
      <w:pPr>
        <w:jc w:val="center"/>
        <w:rPr>
          <w:rFonts w:asciiTheme="majorBidi" w:hAnsiTheme="majorBidi" w:cstheme="majorBidi"/>
          <w:b/>
          <w:bCs/>
          <w:sz w:val="36"/>
          <w:szCs w:val="36"/>
        </w:rPr>
      </w:pPr>
    </w:p>
    <w:p w14:paraId="52E9DF72" w14:textId="101B6A54" w:rsidR="00AB7F19" w:rsidRPr="008262AF" w:rsidRDefault="00AB7F19" w:rsidP="00AB7F19">
      <w:pPr>
        <w:jc w:val="center"/>
        <w:rPr>
          <w:rFonts w:asciiTheme="majorBidi" w:hAnsiTheme="majorBidi" w:cstheme="majorBidi"/>
          <w:b/>
          <w:bCs/>
          <w:sz w:val="36"/>
          <w:szCs w:val="36"/>
        </w:rPr>
      </w:pPr>
      <w:r w:rsidRPr="008262AF">
        <w:rPr>
          <w:rFonts w:asciiTheme="majorBidi" w:hAnsiTheme="majorBidi" w:cstheme="majorBidi"/>
          <w:b/>
          <w:bCs/>
          <w:sz w:val="36"/>
          <w:szCs w:val="36"/>
        </w:rPr>
        <w:t>Invitation to the Tender (ITT)</w:t>
      </w:r>
    </w:p>
    <w:p w14:paraId="06CAD583" w14:textId="1B57B0B7" w:rsidR="00AB7F19" w:rsidRPr="008262AF" w:rsidRDefault="00AB7F19" w:rsidP="00AB7F19">
      <w:pPr>
        <w:jc w:val="center"/>
        <w:rPr>
          <w:rFonts w:asciiTheme="majorBidi" w:hAnsiTheme="majorBidi" w:cstheme="majorBidi"/>
          <w:b/>
          <w:bCs/>
          <w:sz w:val="36"/>
          <w:szCs w:val="36"/>
        </w:rPr>
      </w:pPr>
      <w:r w:rsidRPr="008262AF">
        <w:rPr>
          <w:rFonts w:asciiTheme="majorBidi" w:hAnsiTheme="majorBidi" w:cstheme="majorBidi"/>
          <w:b/>
          <w:bCs/>
          <w:sz w:val="36"/>
          <w:szCs w:val="36"/>
        </w:rPr>
        <w:t>Team Ownership Rights</w:t>
      </w:r>
    </w:p>
    <w:p w14:paraId="62655DAA" w14:textId="1FFBDD6F" w:rsidR="00595C78" w:rsidRPr="008262AF" w:rsidRDefault="00AB7F19" w:rsidP="00AB7F19">
      <w:pPr>
        <w:jc w:val="center"/>
        <w:rPr>
          <w:rFonts w:asciiTheme="majorBidi" w:hAnsiTheme="majorBidi" w:cstheme="majorBidi"/>
          <w:b/>
          <w:bCs/>
          <w:sz w:val="36"/>
          <w:szCs w:val="36"/>
        </w:rPr>
      </w:pPr>
      <w:r w:rsidRPr="008262AF">
        <w:rPr>
          <w:rFonts w:asciiTheme="majorBidi" w:hAnsiTheme="majorBidi" w:cstheme="majorBidi"/>
          <w:b/>
          <w:bCs/>
          <w:sz w:val="36"/>
          <w:szCs w:val="36"/>
        </w:rPr>
        <w:t>Shpageeza Cricket league 2022</w:t>
      </w:r>
    </w:p>
    <w:p w14:paraId="65C73D7D" w14:textId="77777777" w:rsidR="00595C78" w:rsidRPr="008262AF" w:rsidRDefault="00595C78" w:rsidP="00595C78">
      <w:pPr>
        <w:rPr>
          <w:rFonts w:asciiTheme="majorBidi" w:hAnsiTheme="majorBidi" w:cstheme="majorBidi"/>
          <w:sz w:val="28"/>
          <w:szCs w:val="28"/>
        </w:rPr>
      </w:pPr>
    </w:p>
    <w:p w14:paraId="278ED27B" w14:textId="4B48FBFD" w:rsidR="00595C78" w:rsidRPr="008262AF" w:rsidRDefault="00595C78" w:rsidP="00595C78">
      <w:pPr>
        <w:rPr>
          <w:rFonts w:asciiTheme="majorBidi" w:hAnsiTheme="majorBidi" w:cstheme="majorBidi"/>
          <w:b/>
          <w:bCs/>
        </w:rPr>
      </w:pPr>
      <w:r w:rsidRPr="008262AF">
        <w:rPr>
          <w:rFonts w:asciiTheme="majorBidi" w:hAnsiTheme="majorBidi" w:cstheme="majorBidi"/>
          <w:b/>
          <w:bCs/>
        </w:rPr>
        <w:t xml:space="preserve">Date: </w:t>
      </w:r>
      <w:r w:rsidR="00AB7F19" w:rsidRPr="008262AF">
        <w:rPr>
          <w:rFonts w:asciiTheme="majorBidi" w:hAnsiTheme="majorBidi" w:cstheme="majorBidi"/>
          <w:b/>
          <w:bCs/>
        </w:rPr>
        <w:t>20-June-22</w:t>
      </w:r>
    </w:p>
    <w:p w14:paraId="2D2D8C01" w14:textId="77777777" w:rsidR="00595C78" w:rsidRPr="008262AF" w:rsidRDefault="00595C78" w:rsidP="00595C78">
      <w:pPr>
        <w:rPr>
          <w:rFonts w:asciiTheme="majorBidi" w:hAnsiTheme="majorBidi" w:cstheme="majorBidi"/>
          <w:b/>
          <w:bCs/>
        </w:rPr>
      </w:pPr>
    </w:p>
    <w:p w14:paraId="4760DB9A" w14:textId="77777777" w:rsidR="00595C78" w:rsidRPr="008262AF" w:rsidRDefault="00595C78" w:rsidP="00595C78">
      <w:pPr>
        <w:rPr>
          <w:rFonts w:asciiTheme="majorBidi" w:hAnsiTheme="majorBidi" w:cstheme="majorBidi"/>
          <w:b/>
          <w:bCs/>
        </w:rPr>
      </w:pPr>
      <w:r w:rsidRPr="008262AF">
        <w:rPr>
          <w:rFonts w:asciiTheme="majorBidi" w:hAnsiTheme="majorBidi" w:cstheme="majorBidi"/>
          <w:b/>
          <w:bCs/>
        </w:rPr>
        <w:t xml:space="preserve">Ref: </w:t>
      </w:r>
      <w:r w:rsidRPr="008262AF">
        <w:rPr>
          <w:rFonts w:asciiTheme="majorBidi" w:hAnsiTheme="majorBidi" w:cstheme="majorBidi"/>
          <w:b/>
          <w:bCs/>
          <w:u w:val="single"/>
        </w:rPr>
        <w:t>Franchisee Ownership Rights</w:t>
      </w:r>
    </w:p>
    <w:p w14:paraId="69D58998" w14:textId="77777777" w:rsidR="00595C78" w:rsidRPr="008262AF" w:rsidRDefault="00595C78" w:rsidP="00595C78">
      <w:pPr>
        <w:rPr>
          <w:rFonts w:asciiTheme="majorBidi" w:hAnsiTheme="majorBidi" w:cstheme="majorBidi"/>
        </w:rPr>
      </w:pPr>
    </w:p>
    <w:p w14:paraId="400C8694" w14:textId="77777777" w:rsidR="00595C78" w:rsidRPr="008262AF" w:rsidRDefault="00595C78" w:rsidP="00595C78">
      <w:pPr>
        <w:pStyle w:val="ListParagraph"/>
        <w:numPr>
          <w:ilvl w:val="0"/>
          <w:numId w:val="2"/>
        </w:numPr>
        <w:spacing w:line="276" w:lineRule="auto"/>
        <w:jc w:val="both"/>
        <w:rPr>
          <w:rFonts w:asciiTheme="majorBidi" w:hAnsiTheme="majorBidi" w:cstheme="majorBidi"/>
          <w:b/>
        </w:rPr>
      </w:pPr>
      <w:r w:rsidRPr="008262AF">
        <w:rPr>
          <w:rFonts w:asciiTheme="majorBidi" w:hAnsiTheme="majorBidi" w:cstheme="majorBidi"/>
          <w:b/>
        </w:rPr>
        <w:t>About Us</w:t>
      </w:r>
    </w:p>
    <w:p w14:paraId="3B93A6FF" w14:textId="6AA660E1" w:rsidR="00595C78" w:rsidRPr="008262AF" w:rsidRDefault="00595C78" w:rsidP="00595C78">
      <w:pPr>
        <w:pStyle w:val="ListParagraph"/>
        <w:spacing w:line="276" w:lineRule="auto"/>
        <w:ind w:left="360"/>
        <w:jc w:val="both"/>
        <w:rPr>
          <w:rFonts w:asciiTheme="majorBidi" w:hAnsiTheme="majorBidi" w:cstheme="majorBidi"/>
        </w:rPr>
      </w:pPr>
      <w:r w:rsidRPr="008262AF">
        <w:rPr>
          <w:rFonts w:asciiTheme="majorBidi" w:hAnsiTheme="majorBidi" w:cstheme="majorBidi"/>
        </w:rPr>
        <w:t xml:space="preserve">The Afghanistan Cricket Board </w:t>
      </w:r>
      <w:r w:rsidRPr="008262AF">
        <w:rPr>
          <w:rFonts w:asciiTheme="majorBidi" w:hAnsiTheme="majorBidi" w:cstheme="majorBidi"/>
          <w:b/>
          <w:bCs/>
        </w:rPr>
        <w:t xml:space="preserve">(ACB) </w:t>
      </w:r>
      <w:r w:rsidRPr="008262AF">
        <w:rPr>
          <w:rFonts w:asciiTheme="majorBidi" w:hAnsiTheme="majorBidi" w:cstheme="majorBidi"/>
        </w:rPr>
        <w:t xml:space="preserve">manages and runs cricketing affairs in Afghanistan and is a Full Member Cricket Board of </w:t>
      </w:r>
      <w:r w:rsidR="00D312DE">
        <w:rPr>
          <w:rFonts w:asciiTheme="majorBidi" w:hAnsiTheme="majorBidi" w:cstheme="majorBidi"/>
        </w:rPr>
        <w:t xml:space="preserve">the </w:t>
      </w:r>
      <w:r w:rsidRPr="008262AF">
        <w:rPr>
          <w:rFonts w:asciiTheme="majorBidi" w:hAnsiTheme="majorBidi" w:cstheme="majorBidi"/>
        </w:rPr>
        <w:t>International Cricket Council (</w:t>
      </w:r>
      <w:r w:rsidRPr="008262AF">
        <w:rPr>
          <w:rFonts w:asciiTheme="majorBidi" w:hAnsiTheme="majorBidi" w:cstheme="majorBidi"/>
          <w:b/>
          <w:bCs/>
        </w:rPr>
        <w:t>ICC</w:t>
      </w:r>
      <w:r w:rsidRPr="008262AF">
        <w:rPr>
          <w:rFonts w:asciiTheme="majorBidi" w:hAnsiTheme="majorBidi" w:cstheme="majorBidi"/>
        </w:rPr>
        <w:t>). Afghanistan has received full membership in a record time. We play our domestic matches in Afghanistan while our international matches are played in UAE and/or India.</w:t>
      </w:r>
    </w:p>
    <w:p w14:paraId="2A7A4633" w14:textId="77777777" w:rsidR="00595C78" w:rsidRPr="008262AF" w:rsidRDefault="00595C78" w:rsidP="00595C78">
      <w:pPr>
        <w:pStyle w:val="ListParagraph"/>
        <w:spacing w:line="276" w:lineRule="auto"/>
        <w:ind w:left="360"/>
        <w:jc w:val="both"/>
        <w:rPr>
          <w:rFonts w:asciiTheme="majorBidi" w:hAnsiTheme="majorBidi" w:cstheme="majorBidi"/>
        </w:rPr>
      </w:pPr>
    </w:p>
    <w:p w14:paraId="2FE3E9E5" w14:textId="19566A01" w:rsidR="00595C78" w:rsidRPr="008262AF" w:rsidRDefault="00595C78" w:rsidP="00595C78">
      <w:pPr>
        <w:pStyle w:val="ListParagraph"/>
        <w:numPr>
          <w:ilvl w:val="0"/>
          <w:numId w:val="2"/>
        </w:numPr>
        <w:spacing w:line="276" w:lineRule="auto"/>
        <w:jc w:val="both"/>
        <w:rPr>
          <w:rFonts w:asciiTheme="majorBidi" w:hAnsiTheme="majorBidi" w:cstheme="majorBidi"/>
          <w:b/>
        </w:rPr>
      </w:pPr>
      <w:r w:rsidRPr="008262AF">
        <w:rPr>
          <w:rFonts w:asciiTheme="majorBidi" w:hAnsiTheme="majorBidi" w:cstheme="majorBidi"/>
          <w:b/>
        </w:rPr>
        <w:t xml:space="preserve">About </w:t>
      </w:r>
      <w:r w:rsidR="00D312DE">
        <w:rPr>
          <w:rFonts w:asciiTheme="majorBidi" w:hAnsiTheme="majorBidi" w:cstheme="majorBidi"/>
          <w:b/>
        </w:rPr>
        <w:t xml:space="preserve">the </w:t>
      </w:r>
      <w:proofErr w:type="spellStart"/>
      <w:r w:rsidRPr="008262AF">
        <w:rPr>
          <w:rFonts w:asciiTheme="majorBidi" w:hAnsiTheme="majorBidi" w:cstheme="majorBidi"/>
          <w:b/>
        </w:rPr>
        <w:t>Shpageeza</w:t>
      </w:r>
      <w:proofErr w:type="spellEnd"/>
      <w:r w:rsidRPr="008262AF">
        <w:rPr>
          <w:rFonts w:asciiTheme="majorBidi" w:hAnsiTheme="majorBidi" w:cstheme="majorBidi"/>
          <w:b/>
        </w:rPr>
        <w:t xml:space="preserve"> Cricket league</w:t>
      </w:r>
    </w:p>
    <w:p w14:paraId="2E58E24A" w14:textId="705679EC" w:rsidR="00595C78" w:rsidRPr="008262AF" w:rsidRDefault="00AB7F19" w:rsidP="00D312DE">
      <w:pPr>
        <w:pStyle w:val="ListParagraph"/>
        <w:spacing w:line="276" w:lineRule="auto"/>
        <w:ind w:left="360"/>
        <w:jc w:val="both"/>
        <w:rPr>
          <w:rFonts w:asciiTheme="majorBidi" w:hAnsiTheme="majorBidi" w:cstheme="majorBidi"/>
        </w:rPr>
      </w:pPr>
      <w:r w:rsidRPr="008262AF">
        <w:rPr>
          <w:rFonts w:asciiTheme="majorBidi" w:hAnsiTheme="majorBidi" w:cstheme="majorBidi"/>
        </w:rPr>
        <w:t xml:space="preserve">Afghanistan Cricket Board has published an ITT for Team Ownership Rights of the Bost Defenders Team for the SCL 22. Afghanistan Cricket Board (ACB) is conducting the 8th edition of </w:t>
      </w:r>
      <w:r w:rsidR="00D312DE">
        <w:rPr>
          <w:rFonts w:asciiTheme="majorBidi" w:hAnsiTheme="majorBidi" w:cstheme="majorBidi"/>
        </w:rPr>
        <w:t xml:space="preserve">the </w:t>
      </w:r>
      <w:proofErr w:type="spellStart"/>
      <w:r w:rsidRPr="008262AF">
        <w:rPr>
          <w:rFonts w:asciiTheme="majorBidi" w:hAnsiTheme="majorBidi" w:cstheme="majorBidi"/>
        </w:rPr>
        <w:t>Shpageeza</w:t>
      </w:r>
      <w:proofErr w:type="spellEnd"/>
      <w:r w:rsidRPr="008262AF">
        <w:rPr>
          <w:rFonts w:asciiTheme="majorBidi" w:hAnsiTheme="majorBidi" w:cstheme="majorBidi"/>
        </w:rPr>
        <w:t xml:space="preserve"> Cricket League (SCL) in </w:t>
      </w:r>
      <w:r w:rsidR="00874479">
        <w:rPr>
          <w:rFonts w:asciiTheme="majorBidi" w:hAnsiTheme="majorBidi" w:cstheme="majorBidi"/>
        </w:rPr>
        <w:t>July</w:t>
      </w:r>
      <w:r w:rsidRPr="008262AF">
        <w:rPr>
          <w:rFonts w:asciiTheme="majorBidi" w:hAnsiTheme="majorBidi" w:cstheme="majorBidi"/>
        </w:rPr>
        <w:t xml:space="preserve"> 2022. This mega Cricket league is a franchise-based event and will be played amongst eight teams for the first time; where Players from Afghanistan National Cricket Team, National </w:t>
      </w:r>
      <w:r w:rsidR="00D312DE">
        <w:rPr>
          <w:rFonts w:asciiTheme="majorBidi" w:hAnsiTheme="majorBidi" w:cstheme="majorBidi"/>
        </w:rPr>
        <w:t>A-Team</w:t>
      </w:r>
      <w:r w:rsidRPr="008262AF">
        <w:rPr>
          <w:rFonts w:asciiTheme="majorBidi" w:hAnsiTheme="majorBidi" w:cstheme="majorBidi"/>
        </w:rPr>
        <w:t xml:space="preserve">, </w:t>
      </w:r>
      <w:proofErr w:type="gramStart"/>
      <w:r w:rsidRPr="008262AF">
        <w:rPr>
          <w:rFonts w:asciiTheme="majorBidi" w:hAnsiTheme="majorBidi" w:cstheme="majorBidi"/>
        </w:rPr>
        <w:t>U</w:t>
      </w:r>
      <w:proofErr w:type="gramEnd"/>
      <w:r w:rsidRPr="008262AF">
        <w:rPr>
          <w:rFonts w:asciiTheme="majorBidi" w:hAnsiTheme="majorBidi" w:cstheme="majorBidi"/>
        </w:rPr>
        <w:t xml:space="preserve">-19 National Team as well as </w:t>
      </w:r>
      <w:r w:rsidR="00D312DE">
        <w:rPr>
          <w:rFonts w:asciiTheme="majorBidi" w:hAnsiTheme="majorBidi" w:cstheme="majorBidi"/>
        </w:rPr>
        <w:t>top-performing</w:t>
      </w:r>
      <w:r w:rsidRPr="008262AF">
        <w:rPr>
          <w:rFonts w:asciiTheme="majorBidi" w:hAnsiTheme="majorBidi" w:cstheme="majorBidi"/>
        </w:rPr>
        <w:t xml:space="preserve"> players from the respective region will play for the Eight different teams.</w:t>
      </w:r>
    </w:p>
    <w:p w14:paraId="22EDF2BF" w14:textId="77777777" w:rsidR="00595C78" w:rsidRPr="008262AF" w:rsidRDefault="00595C78" w:rsidP="00595C78">
      <w:pPr>
        <w:pStyle w:val="ListParagraph"/>
        <w:numPr>
          <w:ilvl w:val="0"/>
          <w:numId w:val="2"/>
        </w:numPr>
        <w:spacing w:line="276" w:lineRule="auto"/>
        <w:jc w:val="both"/>
        <w:rPr>
          <w:rFonts w:asciiTheme="majorBidi" w:hAnsiTheme="majorBidi" w:cstheme="majorBidi"/>
          <w:b/>
        </w:rPr>
      </w:pPr>
      <w:r w:rsidRPr="008262AF">
        <w:rPr>
          <w:rFonts w:asciiTheme="majorBidi" w:hAnsiTheme="majorBidi" w:cstheme="majorBidi"/>
          <w:b/>
        </w:rPr>
        <w:t>Requirements</w:t>
      </w:r>
    </w:p>
    <w:p w14:paraId="1D865644" w14:textId="0A9A7763" w:rsidR="00595C78" w:rsidRPr="008262AF" w:rsidRDefault="00595C78" w:rsidP="00D312DE">
      <w:pPr>
        <w:ind w:left="360"/>
        <w:jc w:val="both"/>
        <w:rPr>
          <w:rFonts w:asciiTheme="majorBidi" w:hAnsiTheme="majorBidi" w:cstheme="majorBidi"/>
        </w:rPr>
      </w:pPr>
      <w:r w:rsidRPr="008262AF">
        <w:rPr>
          <w:rFonts w:asciiTheme="majorBidi" w:hAnsiTheme="majorBidi" w:cstheme="majorBidi"/>
        </w:rPr>
        <w:t xml:space="preserve">The </w:t>
      </w:r>
      <w:r w:rsidR="00C33C7D" w:rsidRPr="008262AF">
        <w:rPr>
          <w:rFonts w:asciiTheme="majorBidi" w:hAnsiTheme="majorBidi" w:cstheme="majorBidi"/>
        </w:rPr>
        <w:t>Executive Committee</w:t>
      </w:r>
      <w:r w:rsidRPr="008262AF">
        <w:rPr>
          <w:rFonts w:asciiTheme="majorBidi" w:hAnsiTheme="majorBidi" w:cstheme="majorBidi"/>
        </w:rPr>
        <w:t xml:space="preserve"> of Shpageeza Cricket </w:t>
      </w:r>
      <w:r w:rsidR="00D312DE">
        <w:rPr>
          <w:rFonts w:asciiTheme="majorBidi" w:hAnsiTheme="majorBidi" w:cstheme="majorBidi"/>
        </w:rPr>
        <w:t>League</w:t>
      </w:r>
      <w:r w:rsidRPr="008262AF">
        <w:rPr>
          <w:rFonts w:asciiTheme="majorBidi" w:hAnsiTheme="majorBidi" w:cstheme="majorBidi"/>
        </w:rPr>
        <w:t xml:space="preserve"> (SCL) invites offers from reputed </w:t>
      </w:r>
      <w:r w:rsidR="00D312DE">
        <w:rPr>
          <w:rFonts w:asciiTheme="majorBidi" w:hAnsiTheme="majorBidi" w:cstheme="majorBidi"/>
        </w:rPr>
        <w:t>organizations</w:t>
      </w:r>
      <w:r w:rsidRPr="008262AF">
        <w:rPr>
          <w:rFonts w:asciiTheme="majorBidi" w:hAnsiTheme="majorBidi" w:cstheme="majorBidi"/>
        </w:rPr>
        <w:t xml:space="preserve"> / Corporate House / Companies / Consortium for the FRANCHISE OWNERSHIP RIGHTS of </w:t>
      </w:r>
      <w:r w:rsidR="00D312DE">
        <w:rPr>
          <w:rFonts w:asciiTheme="majorBidi" w:hAnsiTheme="majorBidi" w:cstheme="majorBidi"/>
        </w:rPr>
        <w:t xml:space="preserve">the </w:t>
      </w:r>
      <w:proofErr w:type="spellStart"/>
      <w:r w:rsidR="00AB7F19" w:rsidRPr="008262AF">
        <w:rPr>
          <w:rFonts w:asciiTheme="majorBidi" w:hAnsiTheme="majorBidi" w:cstheme="majorBidi"/>
          <w:b/>
          <w:bCs/>
        </w:rPr>
        <w:t>Bost</w:t>
      </w:r>
      <w:proofErr w:type="spellEnd"/>
      <w:r w:rsidR="00AB7F19" w:rsidRPr="008262AF">
        <w:rPr>
          <w:rFonts w:asciiTheme="majorBidi" w:hAnsiTheme="majorBidi" w:cstheme="majorBidi"/>
          <w:b/>
          <w:bCs/>
        </w:rPr>
        <w:t xml:space="preserve"> Defenders</w:t>
      </w:r>
      <w:r w:rsidR="00AB7F19" w:rsidRPr="008262AF">
        <w:rPr>
          <w:rFonts w:asciiTheme="majorBidi" w:hAnsiTheme="majorBidi" w:cstheme="majorBidi"/>
        </w:rPr>
        <w:t xml:space="preserve"> team </w:t>
      </w:r>
      <w:r w:rsidRPr="008262AF">
        <w:rPr>
          <w:rFonts w:asciiTheme="majorBidi" w:hAnsiTheme="majorBidi" w:cstheme="majorBidi"/>
        </w:rPr>
        <w:t xml:space="preserve">for a period </w:t>
      </w:r>
      <w:r w:rsidR="00D04C18" w:rsidRPr="008262AF">
        <w:rPr>
          <w:rFonts w:asciiTheme="majorBidi" w:hAnsiTheme="majorBidi" w:cstheme="majorBidi"/>
        </w:rPr>
        <w:t>of</w:t>
      </w:r>
      <w:r w:rsidR="00D04C18">
        <w:rPr>
          <w:rFonts w:asciiTheme="majorBidi" w:hAnsiTheme="majorBidi" w:cstheme="majorBidi"/>
        </w:rPr>
        <w:t xml:space="preserve"> </w:t>
      </w:r>
      <w:r w:rsidR="00171BC2">
        <w:rPr>
          <w:rFonts w:asciiTheme="majorBidi" w:hAnsiTheme="majorBidi" w:cstheme="majorBidi"/>
        </w:rPr>
        <w:t>0</w:t>
      </w:r>
      <w:r w:rsidR="00D04C18">
        <w:rPr>
          <w:rFonts w:asciiTheme="majorBidi" w:hAnsiTheme="majorBidi" w:cstheme="majorBidi"/>
        </w:rPr>
        <w:t>3</w:t>
      </w:r>
      <w:r w:rsidR="00AB7F19" w:rsidRPr="008262AF">
        <w:rPr>
          <w:rFonts w:asciiTheme="majorBidi" w:hAnsiTheme="majorBidi" w:cstheme="majorBidi"/>
        </w:rPr>
        <w:t xml:space="preserve"> Year</w:t>
      </w:r>
      <w:r w:rsidR="00D04C18">
        <w:rPr>
          <w:rFonts w:asciiTheme="majorBidi" w:hAnsiTheme="majorBidi" w:cstheme="majorBidi"/>
        </w:rPr>
        <w:t>s</w:t>
      </w:r>
      <w:r w:rsidR="00171BC2">
        <w:rPr>
          <w:rFonts w:asciiTheme="majorBidi" w:hAnsiTheme="majorBidi" w:cstheme="majorBidi"/>
        </w:rPr>
        <w:t xml:space="preserve"> or 03 Seasons</w:t>
      </w:r>
      <w:r w:rsidR="00AB7F19" w:rsidRPr="008262AF">
        <w:rPr>
          <w:rFonts w:asciiTheme="majorBidi" w:hAnsiTheme="majorBidi" w:cstheme="majorBidi"/>
        </w:rPr>
        <w:t>.</w:t>
      </w:r>
    </w:p>
    <w:p w14:paraId="71AAD0E0" w14:textId="77777777" w:rsidR="00595C78" w:rsidRPr="008262AF" w:rsidRDefault="00595C78" w:rsidP="00595C78">
      <w:pPr>
        <w:ind w:left="360"/>
        <w:jc w:val="both"/>
        <w:rPr>
          <w:rFonts w:asciiTheme="majorBidi" w:hAnsiTheme="majorBidi" w:cstheme="majorBidi"/>
        </w:rPr>
      </w:pPr>
    </w:p>
    <w:p w14:paraId="7784A89E" w14:textId="77777777" w:rsidR="008262AF" w:rsidRPr="008262AF" w:rsidRDefault="00595C78" w:rsidP="008262AF">
      <w:pPr>
        <w:pStyle w:val="ListParagraph"/>
        <w:numPr>
          <w:ilvl w:val="0"/>
          <w:numId w:val="2"/>
        </w:numPr>
        <w:spacing w:line="276" w:lineRule="auto"/>
        <w:jc w:val="both"/>
        <w:rPr>
          <w:rFonts w:asciiTheme="majorBidi" w:hAnsiTheme="majorBidi" w:cstheme="majorBidi"/>
          <w:b/>
        </w:rPr>
      </w:pPr>
      <w:r w:rsidRPr="008262AF">
        <w:rPr>
          <w:rFonts w:asciiTheme="majorBidi" w:hAnsiTheme="majorBidi" w:cstheme="majorBidi"/>
          <w:b/>
        </w:rPr>
        <w:t xml:space="preserve">Eligibility Criteria: </w:t>
      </w:r>
    </w:p>
    <w:p w14:paraId="0F04ED76" w14:textId="27B4C100" w:rsidR="00595C78" w:rsidRPr="008262AF" w:rsidRDefault="00595C78" w:rsidP="00D312DE">
      <w:pPr>
        <w:ind w:left="360"/>
        <w:jc w:val="both"/>
        <w:rPr>
          <w:rFonts w:asciiTheme="majorBidi" w:hAnsiTheme="majorBidi" w:cstheme="majorBidi"/>
        </w:rPr>
      </w:pPr>
      <w:r w:rsidRPr="008262AF">
        <w:rPr>
          <w:rFonts w:asciiTheme="majorBidi" w:hAnsiTheme="majorBidi" w:cstheme="majorBidi"/>
        </w:rPr>
        <w:t xml:space="preserve">The Company or LLC must be in operation for at least 03 (three) years in a reputable business. </w:t>
      </w:r>
      <w:r w:rsidRPr="008262AF">
        <w:rPr>
          <w:rFonts w:asciiTheme="majorBidi" w:hAnsiTheme="majorBidi" w:cstheme="majorBidi"/>
          <w:color w:val="231F20"/>
        </w:rPr>
        <w:t>Companies</w:t>
      </w:r>
      <w:r w:rsidRPr="008262AF">
        <w:rPr>
          <w:rFonts w:asciiTheme="majorBidi" w:hAnsiTheme="majorBidi" w:cstheme="majorBidi"/>
          <w:color w:val="231F20"/>
          <w:spacing w:val="38"/>
        </w:rPr>
        <w:t xml:space="preserve"> </w:t>
      </w:r>
      <w:r w:rsidRPr="008262AF">
        <w:rPr>
          <w:rFonts w:asciiTheme="majorBidi" w:hAnsiTheme="majorBidi" w:cstheme="majorBidi"/>
          <w:color w:val="231F20"/>
        </w:rPr>
        <w:t>related</w:t>
      </w:r>
      <w:r w:rsidRPr="008262AF">
        <w:rPr>
          <w:rFonts w:asciiTheme="majorBidi" w:hAnsiTheme="majorBidi" w:cstheme="majorBidi"/>
          <w:color w:val="231F20"/>
          <w:spacing w:val="38"/>
        </w:rPr>
        <w:t xml:space="preserve"> </w:t>
      </w:r>
      <w:r w:rsidRPr="008262AF">
        <w:rPr>
          <w:rFonts w:asciiTheme="majorBidi" w:hAnsiTheme="majorBidi" w:cstheme="majorBidi"/>
          <w:color w:val="231F20"/>
        </w:rPr>
        <w:t>to</w:t>
      </w:r>
      <w:r w:rsidRPr="008262AF">
        <w:rPr>
          <w:rFonts w:asciiTheme="majorBidi" w:hAnsiTheme="majorBidi" w:cstheme="majorBidi"/>
          <w:color w:val="231F20"/>
          <w:spacing w:val="33"/>
        </w:rPr>
        <w:t xml:space="preserve"> </w:t>
      </w:r>
      <w:r w:rsidRPr="008262AF">
        <w:rPr>
          <w:rFonts w:asciiTheme="majorBidi" w:hAnsiTheme="majorBidi" w:cstheme="majorBidi"/>
        </w:rPr>
        <w:t xml:space="preserve">Tobacco, liquor brands </w:t>
      </w:r>
      <w:r w:rsidRPr="008262AF">
        <w:rPr>
          <w:rFonts w:asciiTheme="majorBidi" w:hAnsiTheme="majorBidi" w:cstheme="majorBidi"/>
          <w:color w:val="231F20"/>
        </w:rPr>
        <w:t>(Surrogated</w:t>
      </w:r>
      <w:r w:rsidRPr="008262AF">
        <w:rPr>
          <w:rFonts w:asciiTheme="majorBidi" w:hAnsiTheme="majorBidi" w:cstheme="majorBidi"/>
          <w:color w:val="231F20"/>
          <w:spacing w:val="38"/>
        </w:rPr>
        <w:t xml:space="preserve"> </w:t>
      </w:r>
      <w:r w:rsidRPr="008262AF">
        <w:rPr>
          <w:rFonts w:asciiTheme="majorBidi" w:hAnsiTheme="majorBidi" w:cstheme="majorBidi"/>
          <w:color w:val="231F20"/>
        </w:rPr>
        <w:t>&amp;</w:t>
      </w:r>
      <w:r w:rsidRPr="008262AF">
        <w:rPr>
          <w:rFonts w:asciiTheme="majorBidi" w:hAnsiTheme="majorBidi" w:cstheme="majorBidi"/>
          <w:color w:val="231F20"/>
          <w:spacing w:val="38"/>
        </w:rPr>
        <w:t xml:space="preserve"> </w:t>
      </w:r>
      <w:r w:rsidRPr="008262AF">
        <w:rPr>
          <w:rFonts w:asciiTheme="majorBidi" w:hAnsiTheme="majorBidi" w:cstheme="majorBidi"/>
          <w:color w:val="231F20"/>
        </w:rPr>
        <w:t>Non-Surr</w:t>
      </w:r>
      <w:r w:rsidRPr="008262AF">
        <w:rPr>
          <w:rFonts w:asciiTheme="majorBidi" w:hAnsiTheme="majorBidi" w:cstheme="majorBidi"/>
          <w:color w:val="231F20"/>
          <w:spacing w:val="-1"/>
        </w:rPr>
        <w:t>o</w:t>
      </w:r>
      <w:r w:rsidRPr="008262AF">
        <w:rPr>
          <w:rFonts w:asciiTheme="majorBidi" w:hAnsiTheme="majorBidi" w:cstheme="majorBidi"/>
          <w:color w:val="231F20"/>
        </w:rPr>
        <w:t>gated)</w:t>
      </w:r>
      <w:r w:rsidRPr="008262AF">
        <w:rPr>
          <w:rFonts w:asciiTheme="majorBidi" w:hAnsiTheme="majorBidi" w:cstheme="majorBidi"/>
          <w:color w:val="231F20"/>
          <w:spacing w:val="15"/>
        </w:rPr>
        <w:t xml:space="preserve"> and </w:t>
      </w:r>
      <w:r w:rsidRPr="008262AF">
        <w:rPr>
          <w:rFonts w:asciiTheme="majorBidi" w:hAnsiTheme="majorBidi" w:cstheme="majorBidi"/>
          <w:color w:val="231F20"/>
        </w:rPr>
        <w:t>Betting</w:t>
      </w:r>
      <w:r w:rsidRPr="008262AF">
        <w:rPr>
          <w:rFonts w:asciiTheme="majorBidi" w:hAnsiTheme="majorBidi" w:cstheme="majorBidi"/>
          <w:color w:val="231F20"/>
          <w:w w:val="99"/>
        </w:rPr>
        <w:t xml:space="preserve"> </w:t>
      </w:r>
      <w:r w:rsidRPr="008262AF">
        <w:rPr>
          <w:rFonts w:asciiTheme="majorBidi" w:hAnsiTheme="majorBidi" w:cstheme="majorBidi"/>
        </w:rPr>
        <w:t xml:space="preserve">are not eligible. Local brands and Afghanistan-based companies will be given preference. The </w:t>
      </w:r>
      <w:r w:rsidR="008262AF" w:rsidRPr="008262AF">
        <w:rPr>
          <w:rFonts w:asciiTheme="majorBidi" w:hAnsiTheme="majorBidi" w:cstheme="majorBidi"/>
        </w:rPr>
        <w:t>Bid</w:t>
      </w:r>
      <w:r w:rsidRPr="008262AF">
        <w:rPr>
          <w:rFonts w:asciiTheme="majorBidi" w:hAnsiTheme="majorBidi" w:cstheme="majorBidi"/>
        </w:rPr>
        <w:t xml:space="preserve"> needs to be accompanied </w:t>
      </w:r>
      <w:r w:rsidR="00D312DE">
        <w:rPr>
          <w:rFonts w:asciiTheme="majorBidi" w:hAnsiTheme="majorBidi" w:cstheme="majorBidi"/>
        </w:rPr>
        <w:t>by</w:t>
      </w:r>
      <w:r w:rsidRPr="008262AF">
        <w:rPr>
          <w:rFonts w:asciiTheme="majorBidi" w:hAnsiTheme="majorBidi" w:cstheme="majorBidi"/>
        </w:rPr>
        <w:t xml:space="preserve"> the following documents:</w:t>
      </w:r>
    </w:p>
    <w:p w14:paraId="65D3955F" w14:textId="77777777" w:rsidR="00BF0C80" w:rsidRPr="008262AF" w:rsidRDefault="00BF0C80" w:rsidP="00BF0C80">
      <w:pPr>
        <w:pStyle w:val="ListParagraph"/>
        <w:rPr>
          <w:rFonts w:asciiTheme="majorBidi" w:hAnsiTheme="majorBidi" w:cstheme="majorBidi"/>
        </w:rPr>
      </w:pPr>
    </w:p>
    <w:p w14:paraId="26204234" w14:textId="66137BBC" w:rsidR="00595C78" w:rsidRPr="008262AF" w:rsidRDefault="00595C78" w:rsidP="00595C78">
      <w:pPr>
        <w:pStyle w:val="ListParagraph"/>
        <w:numPr>
          <w:ilvl w:val="0"/>
          <w:numId w:val="4"/>
        </w:numPr>
        <w:ind w:firstLine="0"/>
        <w:jc w:val="both"/>
        <w:rPr>
          <w:rFonts w:asciiTheme="majorBidi" w:hAnsiTheme="majorBidi" w:cstheme="majorBidi"/>
        </w:rPr>
      </w:pPr>
      <w:r w:rsidRPr="008262AF">
        <w:rPr>
          <w:rFonts w:asciiTheme="majorBidi" w:hAnsiTheme="majorBidi" w:cstheme="majorBidi"/>
        </w:rPr>
        <w:t xml:space="preserve">Bank Solvency Certificate along with </w:t>
      </w:r>
      <w:r w:rsidR="00D04C18">
        <w:rPr>
          <w:rFonts w:asciiTheme="majorBidi" w:hAnsiTheme="majorBidi" w:cstheme="majorBidi"/>
        </w:rPr>
        <w:t>B</w:t>
      </w:r>
      <w:r w:rsidRPr="008262AF">
        <w:rPr>
          <w:rFonts w:asciiTheme="majorBidi" w:hAnsiTheme="majorBidi" w:cstheme="majorBidi"/>
        </w:rPr>
        <w:t>ank Statement.</w:t>
      </w:r>
    </w:p>
    <w:p w14:paraId="3E9895BD" w14:textId="77777777" w:rsidR="00595C78" w:rsidRPr="008262AF" w:rsidRDefault="00595C78" w:rsidP="00595C78">
      <w:pPr>
        <w:pStyle w:val="ListParagraph"/>
        <w:numPr>
          <w:ilvl w:val="0"/>
          <w:numId w:val="4"/>
        </w:numPr>
        <w:ind w:firstLine="0"/>
        <w:jc w:val="both"/>
        <w:rPr>
          <w:rFonts w:asciiTheme="majorBidi" w:hAnsiTheme="majorBidi" w:cstheme="majorBidi"/>
        </w:rPr>
      </w:pPr>
      <w:r w:rsidRPr="008262AF">
        <w:rPr>
          <w:rFonts w:asciiTheme="majorBidi" w:hAnsiTheme="majorBidi" w:cstheme="majorBidi"/>
        </w:rPr>
        <w:t>Updated Trade License Copy.</w:t>
      </w:r>
    </w:p>
    <w:p w14:paraId="7EB54D1F" w14:textId="1FF6DC31" w:rsidR="00595C78" w:rsidRDefault="00595C78" w:rsidP="00595C78">
      <w:pPr>
        <w:pStyle w:val="ListParagraph"/>
        <w:numPr>
          <w:ilvl w:val="0"/>
          <w:numId w:val="4"/>
        </w:numPr>
        <w:ind w:firstLine="0"/>
        <w:jc w:val="both"/>
        <w:rPr>
          <w:rFonts w:asciiTheme="majorBidi" w:hAnsiTheme="majorBidi" w:cstheme="majorBidi"/>
        </w:rPr>
      </w:pPr>
      <w:r w:rsidRPr="008262AF">
        <w:rPr>
          <w:rFonts w:asciiTheme="majorBidi" w:hAnsiTheme="majorBidi" w:cstheme="majorBidi"/>
        </w:rPr>
        <w:t>TIN/VAT Certificate</w:t>
      </w:r>
    </w:p>
    <w:p w14:paraId="5C6A02AA" w14:textId="2501D49C" w:rsidR="00D04C18" w:rsidRPr="008262AF" w:rsidRDefault="00D04C18" w:rsidP="00595C78">
      <w:pPr>
        <w:pStyle w:val="ListParagraph"/>
        <w:numPr>
          <w:ilvl w:val="0"/>
          <w:numId w:val="4"/>
        </w:numPr>
        <w:ind w:firstLine="0"/>
        <w:jc w:val="both"/>
        <w:rPr>
          <w:rFonts w:asciiTheme="majorBidi" w:hAnsiTheme="majorBidi" w:cstheme="majorBidi"/>
        </w:rPr>
      </w:pPr>
      <w:r>
        <w:rPr>
          <w:rFonts w:asciiTheme="majorBidi" w:hAnsiTheme="majorBidi" w:cstheme="majorBidi"/>
        </w:rPr>
        <w:t xml:space="preserve">Tax Clearance Certificate </w:t>
      </w:r>
    </w:p>
    <w:p w14:paraId="0C5C99D2" w14:textId="77777777" w:rsidR="00595C78" w:rsidRPr="008262AF" w:rsidRDefault="00595C78" w:rsidP="00595C78">
      <w:pPr>
        <w:pStyle w:val="ListParagraph"/>
        <w:numPr>
          <w:ilvl w:val="0"/>
          <w:numId w:val="4"/>
        </w:numPr>
        <w:ind w:firstLine="0"/>
        <w:jc w:val="both"/>
        <w:rPr>
          <w:rFonts w:asciiTheme="majorBidi" w:hAnsiTheme="majorBidi" w:cstheme="majorBidi"/>
        </w:rPr>
      </w:pPr>
      <w:r w:rsidRPr="008262AF">
        <w:rPr>
          <w:rFonts w:asciiTheme="majorBidi" w:hAnsiTheme="majorBidi" w:cstheme="majorBidi"/>
        </w:rPr>
        <w:t>Company Profile</w:t>
      </w:r>
    </w:p>
    <w:p w14:paraId="5785D4FF" w14:textId="77777777" w:rsidR="00595C78" w:rsidRPr="008262AF" w:rsidRDefault="00595C78" w:rsidP="00595C78">
      <w:pPr>
        <w:pStyle w:val="ListParagraph"/>
        <w:jc w:val="both"/>
        <w:rPr>
          <w:rFonts w:asciiTheme="majorBidi" w:hAnsiTheme="majorBidi" w:cstheme="majorBidi"/>
        </w:rPr>
      </w:pPr>
    </w:p>
    <w:p w14:paraId="768AAB28" w14:textId="72151C96" w:rsidR="008262AF" w:rsidRPr="008262AF" w:rsidRDefault="008262AF" w:rsidP="008262AF">
      <w:pPr>
        <w:pStyle w:val="ListParagraph"/>
        <w:numPr>
          <w:ilvl w:val="0"/>
          <w:numId w:val="2"/>
        </w:numPr>
        <w:spacing w:line="276" w:lineRule="auto"/>
        <w:jc w:val="both"/>
        <w:rPr>
          <w:rFonts w:asciiTheme="majorBidi" w:hAnsiTheme="majorBidi" w:cstheme="majorBidi"/>
          <w:b/>
        </w:rPr>
      </w:pPr>
      <w:r w:rsidRPr="008262AF">
        <w:rPr>
          <w:rFonts w:asciiTheme="majorBidi" w:hAnsiTheme="majorBidi" w:cstheme="majorBidi"/>
          <w:b/>
        </w:rPr>
        <w:t xml:space="preserve">Restrictions: </w:t>
      </w:r>
    </w:p>
    <w:p w14:paraId="5282A3BB" w14:textId="08847D87" w:rsidR="008262AF" w:rsidRPr="008262AF" w:rsidRDefault="008262AF" w:rsidP="00D312DE">
      <w:pPr>
        <w:pStyle w:val="ListParagraph"/>
        <w:ind w:left="360"/>
        <w:jc w:val="both"/>
        <w:rPr>
          <w:rFonts w:asciiTheme="majorBidi" w:hAnsiTheme="majorBidi" w:cstheme="majorBidi"/>
          <w:color w:val="231F20"/>
        </w:rPr>
      </w:pPr>
      <w:r w:rsidRPr="008262AF">
        <w:rPr>
          <w:rFonts w:asciiTheme="majorBidi" w:hAnsiTheme="majorBidi" w:cstheme="majorBidi"/>
          <w:color w:val="231F20"/>
        </w:rPr>
        <w:t xml:space="preserve">Any person or </w:t>
      </w:r>
      <w:r w:rsidR="00D312DE">
        <w:rPr>
          <w:rFonts w:asciiTheme="majorBidi" w:hAnsiTheme="majorBidi" w:cstheme="majorBidi"/>
          <w:color w:val="231F20"/>
        </w:rPr>
        <w:t>entity</w:t>
      </w:r>
      <w:r w:rsidRPr="008262AF">
        <w:rPr>
          <w:rFonts w:asciiTheme="majorBidi" w:hAnsiTheme="majorBidi" w:cstheme="majorBidi"/>
          <w:color w:val="231F20"/>
        </w:rPr>
        <w:t xml:space="preserve"> with an existing unresolved dispute with ACB or any other ICC Member Countries on a point of law or fact shall be ineligible to participate in the tender process and submit bids. Bidders should not be engaged in any business that is banned based on the rules and regulations of </w:t>
      </w:r>
      <w:proofErr w:type="spellStart"/>
      <w:r w:rsidRPr="008262AF">
        <w:rPr>
          <w:rFonts w:asciiTheme="majorBidi" w:hAnsiTheme="majorBidi" w:cstheme="majorBidi"/>
          <w:color w:val="231F20"/>
        </w:rPr>
        <w:t>IRoA</w:t>
      </w:r>
      <w:proofErr w:type="spellEnd"/>
      <w:r w:rsidRPr="008262AF">
        <w:rPr>
          <w:rFonts w:asciiTheme="majorBidi" w:hAnsiTheme="majorBidi" w:cstheme="majorBidi"/>
          <w:color w:val="231F20"/>
        </w:rPr>
        <w:t xml:space="preserve"> law</w:t>
      </w:r>
    </w:p>
    <w:p w14:paraId="7A137D07" w14:textId="77777777" w:rsidR="00595C78" w:rsidRPr="008262AF" w:rsidRDefault="00595C78" w:rsidP="00595C78">
      <w:pPr>
        <w:pStyle w:val="ListParagraph"/>
        <w:jc w:val="both"/>
        <w:rPr>
          <w:rFonts w:asciiTheme="majorBidi" w:hAnsiTheme="majorBidi" w:cstheme="majorBidi"/>
        </w:rPr>
      </w:pPr>
    </w:p>
    <w:p w14:paraId="0FB73C76" w14:textId="77777777" w:rsidR="008262AF" w:rsidRDefault="008262AF" w:rsidP="008262AF">
      <w:pPr>
        <w:jc w:val="both"/>
        <w:rPr>
          <w:rFonts w:asciiTheme="majorBidi" w:hAnsiTheme="majorBidi" w:cstheme="majorBidi"/>
        </w:rPr>
      </w:pPr>
    </w:p>
    <w:p w14:paraId="4A1C2C04" w14:textId="77777777" w:rsidR="008262AF" w:rsidRPr="008262AF" w:rsidRDefault="008262AF" w:rsidP="008262AF">
      <w:pPr>
        <w:jc w:val="both"/>
        <w:rPr>
          <w:rFonts w:asciiTheme="majorBidi" w:hAnsiTheme="majorBidi" w:cstheme="majorBidi"/>
        </w:rPr>
      </w:pPr>
    </w:p>
    <w:p w14:paraId="3E74D66B" w14:textId="77777777" w:rsidR="008262AF" w:rsidRPr="008262AF" w:rsidRDefault="00595C78" w:rsidP="008262AF">
      <w:pPr>
        <w:pStyle w:val="ListParagraph"/>
        <w:numPr>
          <w:ilvl w:val="0"/>
          <w:numId w:val="2"/>
        </w:numPr>
        <w:spacing w:line="276" w:lineRule="auto"/>
        <w:jc w:val="both"/>
        <w:rPr>
          <w:rFonts w:asciiTheme="majorBidi" w:hAnsiTheme="majorBidi" w:cstheme="majorBidi"/>
          <w:b/>
          <w:bCs/>
        </w:rPr>
      </w:pPr>
      <w:r w:rsidRPr="008262AF">
        <w:rPr>
          <w:rFonts w:asciiTheme="majorBidi" w:hAnsiTheme="majorBidi" w:cstheme="majorBidi"/>
          <w:b/>
          <w:bCs/>
        </w:rPr>
        <w:t>Financial Offer</w:t>
      </w:r>
      <w:r w:rsidRPr="008262AF">
        <w:rPr>
          <w:rFonts w:asciiTheme="majorBidi" w:hAnsiTheme="majorBidi" w:cstheme="majorBidi"/>
        </w:rPr>
        <w:t xml:space="preserve">: </w:t>
      </w:r>
    </w:p>
    <w:p w14:paraId="44490DF5" w14:textId="05942BFF" w:rsidR="00595C78" w:rsidRPr="008262AF" w:rsidRDefault="00595C78" w:rsidP="008262AF">
      <w:pPr>
        <w:pStyle w:val="ListParagraph"/>
        <w:spacing w:line="276" w:lineRule="auto"/>
        <w:ind w:left="360"/>
        <w:jc w:val="both"/>
        <w:rPr>
          <w:rFonts w:asciiTheme="majorBidi" w:hAnsiTheme="majorBidi" w:cstheme="majorBidi"/>
          <w:b/>
          <w:bCs/>
        </w:rPr>
      </w:pPr>
      <w:r w:rsidRPr="008262AF">
        <w:rPr>
          <w:rFonts w:asciiTheme="majorBidi" w:hAnsiTheme="majorBidi" w:cstheme="majorBidi"/>
        </w:rPr>
        <w:t xml:space="preserve">The interested parties shall submit a financial offer along with proof of their eligibility to the following location or by email no later than </w:t>
      </w:r>
      <w:r w:rsidR="008262AF" w:rsidRPr="000A6A56">
        <w:rPr>
          <w:rFonts w:asciiTheme="majorBidi" w:hAnsiTheme="majorBidi" w:cstheme="majorBidi"/>
        </w:rPr>
        <w:t xml:space="preserve">16:00hrs, </w:t>
      </w:r>
      <w:r w:rsidR="004A5906" w:rsidRPr="000A6A56">
        <w:rPr>
          <w:rFonts w:asciiTheme="majorBidi" w:hAnsiTheme="majorBidi" w:cstheme="majorBidi"/>
        </w:rPr>
        <w:t>23</w:t>
      </w:r>
      <w:r w:rsidR="004A5906" w:rsidRPr="000A6A56">
        <w:rPr>
          <w:rFonts w:asciiTheme="majorBidi" w:hAnsiTheme="majorBidi" w:cstheme="majorBidi"/>
          <w:vertAlign w:val="superscript"/>
        </w:rPr>
        <w:t>rd</w:t>
      </w:r>
      <w:r w:rsidR="008262AF" w:rsidRPr="000A6A56">
        <w:rPr>
          <w:rFonts w:asciiTheme="majorBidi" w:hAnsiTheme="majorBidi" w:cstheme="majorBidi"/>
        </w:rPr>
        <w:t xml:space="preserve"> June 2022:</w:t>
      </w:r>
    </w:p>
    <w:p w14:paraId="41A9493E" w14:textId="77777777" w:rsidR="00595C78" w:rsidRPr="008262AF" w:rsidRDefault="00595C78" w:rsidP="008262AF">
      <w:pPr>
        <w:pStyle w:val="ListParagraph"/>
        <w:spacing w:after="160" w:line="259" w:lineRule="auto"/>
        <w:jc w:val="both"/>
        <w:rPr>
          <w:rFonts w:asciiTheme="majorBidi" w:hAnsiTheme="majorBidi" w:cstheme="majorBidi"/>
          <w:b/>
          <w:bCs/>
        </w:rPr>
      </w:pPr>
      <w:r w:rsidRPr="008262AF">
        <w:rPr>
          <w:rFonts w:asciiTheme="majorBidi" w:hAnsiTheme="majorBidi" w:cstheme="majorBidi"/>
          <w:b/>
          <w:bCs/>
        </w:rPr>
        <w:t xml:space="preserve">Afghanistan Cricket Board: </w:t>
      </w:r>
      <w:r w:rsidRPr="008262AF">
        <w:rPr>
          <w:rFonts w:asciiTheme="majorBidi" w:hAnsiTheme="majorBidi" w:cstheme="majorBidi"/>
          <w:iCs/>
        </w:rPr>
        <w:t>Kabul International Cricket Stadium, Khan Abdul Ghani Road, Kabul, Afghanistan.</w:t>
      </w:r>
    </w:p>
    <w:p w14:paraId="166BB62E" w14:textId="77777777" w:rsidR="00595C78" w:rsidRPr="008262AF" w:rsidRDefault="00595C78" w:rsidP="00595C78">
      <w:pPr>
        <w:ind w:firstLine="720"/>
        <w:rPr>
          <w:rFonts w:asciiTheme="majorBidi" w:eastAsiaTheme="minorEastAsia" w:hAnsiTheme="majorBidi" w:cstheme="majorBidi"/>
          <w:noProof/>
          <w:color w:val="1F497D"/>
          <w:sz w:val="20"/>
          <w:szCs w:val="20"/>
        </w:rPr>
      </w:pPr>
      <w:r w:rsidRPr="008262AF">
        <w:rPr>
          <w:rFonts w:asciiTheme="majorBidi" w:hAnsiTheme="majorBidi" w:cstheme="majorBidi"/>
          <w:iCs/>
        </w:rPr>
        <w:t xml:space="preserve">Email to: </w:t>
      </w:r>
      <w:r w:rsidRPr="008262AF">
        <w:rPr>
          <w:rFonts w:asciiTheme="majorBidi" w:hAnsiTheme="majorBidi" w:cstheme="majorBidi"/>
          <w:iCs/>
        </w:rPr>
        <w:tab/>
      </w:r>
      <w:hyperlink r:id="rId7" w:history="1">
        <w:r w:rsidRPr="008262AF">
          <w:rPr>
            <w:rStyle w:val="Hyperlink"/>
            <w:rFonts w:asciiTheme="majorBidi" w:eastAsiaTheme="minorEastAsia" w:hAnsiTheme="majorBidi" w:cstheme="majorBidi"/>
            <w:noProof/>
            <w:color w:val="0563C1"/>
            <w:sz w:val="20"/>
            <w:szCs w:val="20"/>
          </w:rPr>
          <w:t>procurement.manager@afghancricket.af</w:t>
        </w:r>
      </w:hyperlink>
    </w:p>
    <w:p w14:paraId="3D38B058" w14:textId="00F50C84" w:rsidR="00595C78" w:rsidRPr="008262AF" w:rsidRDefault="00595C78" w:rsidP="00595C78">
      <w:pPr>
        <w:ind w:left="720" w:firstLine="720"/>
        <w:rPr>
          <w:rStyle w:val="Hyperlink"/>
          <w:rFonts w:asciiTheme="majorBidi" w:eastAsiaTheme="minorEastAsia" w:hAnsiTheme="majorBidi" w:cstheme="majorBidi"/>
          <w:noProof/>
          <w:color w:val="0563C1"/>
          <w:sz w:val="20"/>
          <w:szCs w:val="20"/>
        </w:rPr>
      </w:pPr>
      <w:r w:rsidRPr="008262AF">
        <w:rPr>
          <w:rFonts w:asciiTheme="majorBidi" w:eastAsiaTheme="minorEastAsia" w:hAnsiTheme="majorBidi" w:cstheme="majorBidi"/>
          <w:noProof/>
          <w:color w:val="1F497D"/>
          <w:sz w:val="20"/>
          <w:szCs w:val="20"/>
        </w:rPr>
        <w:t xml:space="preserve">  Cc:</w:t>
      </w:r>
      <w:r w:rsidRPr="008262AF">
        <w:rPr>
          <w:rFonts w:asciiTheme="majorBidi" w:eastAsiaTheme="minorEastAsia" w:hAnsiTheme="majorBidi" w:cstheme="majorBidi"/>
          <w:noProof/>
          <w:color w:val="1F497D"/>
          <w:sz w:val="20"/>
          <w:szCs w:val="20"/>
        </w:rPr>
        <w:tab/>
      </w:r>
      <w:hyperlink r:id="rId8" w:history="1">
        <w:r w:rsidRPr="008262AF">
          <w:rPr>
            <w:rStyle w:val="Hyperlink"/>
            <w:rFonts w:asciiTheme="majorBidi" w:eastAsiaTheme="minorEastAsia" w:hAnsiTheme="majorBidi" w:cstheme="majorBidi"/>
            <w:noProof/>
            <w:color w:val="0563C1"/>
            <w:sz w:val="20"/>
            <w:szCs w:val="20"/>
          </w:rPr>
          <w:t>ceo@afghancricket.af</w:t>
        </w:r>
      </w:hyperlink>
    </w:p>
    <w:p w14:paraId="42D1EB32" w14:textId="77777777" w:rsidR="00595C78" w:rsidRPr="008262AF" w:rsidRDefault="00595C78" w:rsidP="00595C78">
      <w:pPr>
        <w:jc w:val="both"/>
        <w:rPr>
          <w:rFonts w:asciiTheme="majorBidi" w:hAnsiTheme="majorBidi" w:cstheme="majorBidi"/>
        </w:rPr>
      </w:pPr>
    </w:p>
    <w:p w14:paraId="1A6E9679" w14:textId="1054728C" w:rsidR="008262AF" w:rsidRPr="008262AF" w:rsidRDefault="008262AF" w:rsidP="008262AF">
      <w:pPr>
        <w:jc w:val="both"/>
        <w:rPr>
          <w:rFonts w:asciiTheme="majorBidi" w:hAnsiTheme="majorBidi" w:cstheme="majorBidi"/>
        </w:rPr>
      </w:pPr>
      <w:r w:rsidRPr="008262AF">
        <w:rPr>
          <w:rFonts w:asciiTheme="majorBidi" w:hAnsiTheme="majorBidi" w:cstheme="majorBidi"/>
        </w:rPr>
        <w:t>All terms and conditions related to the tender submission and evaluation of bids eligibility requirement and performance obligations are available in the document.</w:t>
      </w:r>
    </w:p>
    <w:p w14:paraId="1F8F55D5" w14:textId="77777777" w:rsidR="008262AF" w:rsidRPr="008262AF" w:rsidRDefault="008262AF" w:rsidP="008262AF">
      <w:pPr>
        <w:jc w:val="both"/>
        <w:rPr>
          <w:rFonts w:asciiTheme="majorBidi" w:hAnsiTheme="majorBidi" w:cstheme="majorBidi"/>
        </w:rPr>
      </w:pPr>
    </w:p>
    <w:p w14:paraId="0A38C518" w14:textId="6B30759B" w:rsidR="00595C78" w:rsidRPr="008262AF" w:rsidRDefault="00595C78" w:rsidP="008262AF">
      <w:pPr>
        <w:jc w:val="both"/>
        <w:rPr>
          <w:rFonts w:asciiTheme="majorBidi" w:hAnsiTheme="majorBidi" w:cstheme="majorBidi"/>
        </w:rPr>
      </w:pPr>
      <w:r w:rsidRPr="008262AF">
        <w:rPr>
          <w:rFonts w:asciiTheme="majorBidi" w:hAnsiTheme="majorBidi" w:cstheme="majorBidi"/>
        </w:rPr>
        <w:t xml:space="preserve">ACB reserves the right to cancel the entire process and/or modify, add or alter the terms of the </w:t>
      </w:r>
      <w:r w:rsidR="008262AF" w:rsidRPr="008262AF">
        <w:rPr>
          <w:rFonts w:asciiTheme="majorBidi" w:hAnsiTheme="majorBidi" w:cstheme="majorBidi"/>
        </w:rPr>
        <w:t>ITT</w:t>
      </w:r>
      <w:r w:rsidRPr="008262AF">
        <w:rPr>
          <w:rFonts w:asciiTheme="majorBidi" w:hAnsiTheme="majorBidi" w:cstheme="majorBidi"/>
        </w:rPr>
        <w:t xml:space="preserve"> and/or the conditions by issuing notice(s)/addendum(s) at any time prior to the bid and to reject any or all offers at its sole discretion, without assigning any reasons whatsoever. </w:t>
      </w:r>
    </w:p>
    <w:p w14:paraId="3EEDDAB9" w14:textId="77777777" w:rsidR="00595C78" w:rsidRPr="008262AF" w:rsidRDefault="00595C78" w:rsidP="00595C78">
      <w:pPr>
        <w:jc w:val="both"/>
        <w:rPr>
          <w:rFonts w:asciiTheme="majorBidi" w:hAnsiTheme="majorBidi" w:cstheme="majorBidi"/>
        </w:rPr>
      </w:pPr>
    </w:p>
    <w:p w14:paraId="6F501197" w14:textId="266A947F" w:rsidR="00D312DE" w:rsidRDefault="00595C78" w:rsidP="00D312DE">
      <w:pPr>
        <w:jc w:val="both"/>
        <w:rPr>
          <w:rFonts w:asciiTheme="majorBidi" w:hAnsiTheme="majorBidi" w:cstheme="majorBidi"/>
        </w:rPr>
      </w:pPr>
      <w:r w:rsidRPr="008262AF">
        <w:rPr>
          <w:rFonts w:asciiTheme="majorBidi" w:hAnsiTheme="majorBidi" w:cstheme="majorBidi"/>
        </w:rPr>
        <w:t xml:space="preserve">Thank you for your interest and we look forward to receiving your response to this </w:t>
      </w:r>
      <w:r w:rsidR="008262AF" w:rsidRPr="008262AF">
        <w:rPr>
          <w:rFonts w:asciiTheme="majorBidi" w:hAnsiTheme="majorBidi" w:cstheme="majorBidi"/>
        </w:rPr>
        <w:t>ITT</w:t>
      </w:r>
      <w:r w:rsidRPr="008262AF">
        <w:rPr>
          <w:rFonts w:asciiTheme="majorBidi" w:hAnsiTheme="majorBidi" w:cstheme="majorBidi"/>
        </w:rPr>
        <w:t>.</w:t>
      </w:r>
    </w:p>
    <w:p w14:paraId="4F04FBDD" w14:textId="0543FAAC" w:rsidR="00D312DE" w:rsidRDefault="00D312DE" w:rsidP="00D312DE">
      <w:pPr>
        <w:spacing w:after="160" w:line="259" w:lineRule="auto"/>
        <w:rPr>
          <w:rFonts w:asciiTheme="majorBidi" w:hAnsiTheme="majorBidi" w:cstheme="majorBidi"/>
        </w:rPr>
      </w:pPr>
    </w:p>
    <w:p w14:paraId="1BF4485E" w14:textId="77777777" w:rsidR="00D312DE" w:rsidRDefault="00D312DE" w:rsidP="00D312DE">
      <w:pPr>
        <w:spacing w:after="160" w:line="259" w:lineRule="auto"/>
        <w:rPr>
          <w:rFonts w:asciiTheme="majorBidi" w:hAnsiTheme="majorBidi" w:cstheme="majorBidi"/>
        </w:rPr>
      </w:pPr>
    </w:p>
    <w:p w14:paraId="0588F440" w14:textId="77777777" w:rsidR="00D312DE" w:rsidRDefault="00D312DE" w:rsidP="00D312DE">
      <w:pPr>
        <w:spacing w:after="160" w:line="259" w:lineRule="auto"/>
        <w:rPr>
          <w:rFonts w:asciiTheme="majorBidi" w:hAnsiTheme="majorBidi" w:cstheme="majorBidi"/>
        </w:rPr>
      </w:pPr>
    </w:p>
    <w:p w14:paraId="720EF445" w14:textId="77777777" w:rsidR="00D312DE" w:rsidRDefault="00D312DE" w:rsidP="00D312DE">
      <w:pPr>
        <w:spacing w:after="160" w:line="259" w:lineRule="auto"/>
        <w:rPr>
          <w:rFonts w:asciiTheme="majorBidi" w:hAnsiTheme="majorBidi" w:cstheme="majorBidi"/>
        </w:rPr>
      </w:pPr>
    </w:p>
    <w:p w14:paraId="42BDDDAC" w14:textId="77777777" w:rsidR="00D312DE" w:rsidRDefault="00D312DE" w:rsidP="00D312DE">
      <w:pPr>
        <w:spacing w:after="160" w:line="259" w:lineRule="auto"/>
        <w:rPr>
          <w:rFonts w:asciiTheme="majorBidi" w:hAnsiTheme="majorBidi" w:cstheme="majorBidi"/>
        </w:rPr>
      </w:pPr>
    </w:p>
    <w:p w14:paraId="08EDEAD3" w14:textId="77777777" w:rsidR="00D312DE" w:rsidRDefault="00D312DE" w:rsidP="00D312DE">
      <w:pPr>
        <w:spacing w:after="160" w:line="259" w:lineRule="auto"/>
        <w:rPr>
          <w:rFonts w:asciiTheme="majorBidi" w:hAnsiTheme="majorBidi" w:cstheme="majorBidi"/>
        </w:rPr>
      </w:pPr>
    </w:p>
    <w:p w14:paraId="2A56643D" w14:textId="77777777" w:rsidR="00D312DE" w:rsidRDefault="00D312DE" w:rsidP="00D312DE">
      <w:pPr>
        <w:spacing w:after="160" w:line="259" w:lineRule="auto"/>
        <w:rPr>
          <w:rFonts w:asciiTheme="majorBidi" w:hAnsiTheme="majorBidi" w:cstheme="majorBidi"/>
        </w:rPr>
      </w:pPr>
    </w:p>
    <w:p w14:paraId="4F504BDB" w14:textId="77777777" w:rsidR="00D312DE" w:rsidRDefault="00D312DE" w:rsidP="00D312DE">
      <w:pPr>
        <w:spacing w:after="160" w:line="259" w:lineRule="auto"/>
        <w:rPr>
          <w:rFonts w:asciiTheme="majorBidi" w:hAnsiTheme="majorBidi" w:cstheme="majorBidi"/>
        </w:rPr>
      </w:pPr>
    </w:p>
    <w:p w14:paraId="567AE647" w14:textId="77777777" w:rsidR="00D312DE" w:rsidRDefault="00D312DE" w:rsidP="00D312DE">
      <w:pPr>
        <w:spacing w:after="160" w:line="259" w:lineRule="auto"/>
        <w:rPr>
          <w:rFonts w:asciiTheme="majorBidi" w:hAnsiTheme="majorBidi" w:cstheme="majorBidi"/>
        </w:rPr>
      </w:pPr>
    </w:p>
    <w:p w14:paraId="3AAFD65C" w14:textId="77777777" w:rsidR="00D312DE" w:rsidRDefault="00D312DE" w:rsidP="00D312DE">
      <w:pPr>
        <w:spacing w:after="160" w:line="259" w:lineRule="auto"/>
        <w:rPr>
          <w:rFonts w:asciiTheme="majorBidi" w:hAnsiTheme="majorBidi" w:cstheme="majorBidi"/>
        </w:rPr>
      </w:pPr>
    </w:p>
    <w:p w14:paraId="06BF6682" w14:textId="77777777" w:rsidR="00D312DE" w:rsidRDefault="00D312DE" w:rsidP="00D312DE">
      <w:pPr>
        <w:spacing w:after="160" w:line="259" w:lineRule="auto"/>
        <w:rPr>
          <w:rFonts w:asciiTheme="majorBidi" w:hAnsiTheme="majorBidi" w:cstheme="majorBidi"/>
        </w:rPr>
      </w:pPr>
    </w:p>
    <w:p w14:paraId="77CC4FF5" w14:textId="77777777" w:rsidR="00D312DE" w:rsidRDefault="00D312DE" w:rsidP="00D312DE">
      <w:pPr>
        <w:spacing w:after="160" w:line="259" w:lineRule="auto"/>
        <w:rPr>
          <w:rFonts w:asciiTheme="majorBidi" w:hAnsiTheme="majorBidi" w:cstheme="majorBidi"/>
        </w:rPr>
      </w:pPr>
    </w:p>
    <w:p w14:paraId="742455D3" w14:textId="77777777" w:rsidR="00D312DE" w:rsidRDefault="00D312DE" w:rsidP="00D312DE">
      <w:pPr>
        <w:spacing w:after="160" w:line="259" w:lineRule="auto"/>
        <w:rPr>
          <w:rFonts w:asciiTheme="majorBidi" w:hAnsiTheme="majorBidi" w:cstheme="majorBidi"/>
        </w:rPr>
      </w:pPr>
    </w:p>
    <w:p w14:paraId="30FD682E" w14:textId="77777777" w:rsidR="00D312DE" w:rsidRDefault="00D312DE" w:rsidP="00D312DE">
      <w:pPr>
        <w:spacing w:after="160" w:line="259" w:lineRule="auto"/>
        <w:rPr>
          <w:rFonts w:asciiTheme="majorBidi" w:hAnsiTheme="majorBidi" w:cstheme="majorBidi"/>
        </w:rPr>
      </w:pPr>
    </w:p>
    <w:p w14:paraId="04926F2D" w14:textId="77777777" w:rsidR="00D312DE" w:rsidRDefault="00D312DE" w:rsidP="00D312DE">
      <w:pPr>
        <w:spacing w:after="160" w:line="259" w:lineRule="auto"/>
        <w:rPr>
          <w:rFonts w:asciiTheme="majorBidi" w:hAnsiTheme="majorBidi" w:cstheme="majorBidi"/>
        </w:rPr>
      </w:pPr>
    </w:p>
    <w:p w14:paraId="00BFC940" w14:textId="77777777" w:rsidR="00D312DE" w:rsidRDefault="00D312DE" w:rsidP="00D312DE">
      <w:pPr>
        <w:spacing w:after="160" w:line="259" w:lineRule="auto"/>
        <w:rPr>
          <w:rFonts w:asciiTheme="majorBidi" w:hAnsiTheme="majorBidi" w:cstheme="majorBidi"/>
        </w:rPr>
      </w:pPr>
    </w:p>
    <w:p w14:paraId="58983CB1" w14:textId="77777777" w:rsidR="00D312DE" w:rsidRDefault="00D312DE" w:rsidP="00D312DE">
      <w:pPr>
        <w:spacing w:after="160" w:line="259" w:lineRule="auto"/>
        <w:rPr>
          <w:rFonts w:asciiTheme="majorBidi" w:hAnsiTheme="majorBidi" w:cstheme="majorBidi"/>
        </w:rPr>
      </w:pPr>
    </w:p>
    <w:p w14:paraId="635D4517" w14:textId="77777777" w:rsidR="00D312DE" w:rsidRDefault="00D312DE" w:rsidP="00D312DE">
      <w:pPr>
        <w:spacing w:after="160" w:line="259" w:lineRule="auto"/>
        <w:rPr>
          <w:rFonts w:asciiTheme="majorBidi" w:hAnsiTheme="majorBidi" w:cstheme="majorBidi"/>
        </w:rPr>
      </w:pPr>
    </w:p>
    <w:p w14:paraId="39BE52F2" w14:textId="77777777" w:rsidR="00D312DE" w:rsidRDefault="00D312DE" w:rsidP="00D312DE">
      <w:pPr>
        <w:spacing w:after="160" w:line="259" w:lineRule="auto"/>
        <w:rPr>
          <w:rFonts w:asciiTheme="majorBidi" w:hAnsiTheme="majorBidi" w:cstheme="majorBidi"/>
        </w:rPr>
      </w:pPr>
    </w:p>
    <w:p w14:paraId="5580D518" w14:textId="77777777" w:rsidR="00D312DE" w:rsidRDefault="00D312DE" w:rsidP="00D312DE">
      <w:pPr>
        <w:spacing w:after="160" w:line="259" w:lineRule="auto"/>
        <w:rPr>
          <w:rFonts w:asciiTheme="majorBidi" w:hAnsiTheme="majorBidi" w:cstheme="majorBidi"/>
        </w:rPr>
      </w:pPr>
    </w:p>
    <w:p w14:paraId="43E103D7" w14:textId="6C488D62" w:rsidR="00D312DE" w:rsidRDefault="00D312DE" w:rsidP="00D312DE">
      <w:pPr>
        <w:spacing w:after="160" w:line="259" w:lineRule="auto"/>
        <w:rPr>
          <w:rFonts w:asciiTheme="majorBidi" w:hAnsiTheme="majorBidi" w:cstheme="majorBidi"/>
        </w:rPr>
      </w:pPr>
      <w:r>
        <w:rPr>
          <w:rFonts w:asciiTheme="majorBidi" w:hAnsiTheme="majorBidi" w:cstheme="majorBidi"/>
        </w:rPr>
        <w:t xml:space="preserve">Note: Team Proposal Template is attached in Next Page (Page 3), which must be filled separately. </w:t>
      </w:r>
    </w:p>
    <w:p w14:paraId="2A5D24FA" w14:textId="77777777" w:rsidR="00D312DE" w:rsidRDefault="00D312DE" w:rsidP="00D312DE">
      <w:pPr>
        <w:spacing w:after="160" w:line="259" w:lineRule="auto"/>
        <w:rPr>
          <w:rFonts w:asciiTheme="majorBidi" w:hAnsiTheme="majorBidi" w:cstheme="majorBidi"/>
        </w:rPr>
      </w:pPr>
    </w:p>
    <w:p w14:paraId="52604470" w14:textId="77777777" w:rsidR="00D312DE" w:rsidRDefault="00D312DE" w:rsidP="00D312DE">
      <w:pPr>
        <w:spacing w:after="160" w:line="259" w:lineRule="auto"/>
        <w:rPr>
          <w:rFonts w:asciiTheme="majorBidi" w:hAnsiTheme="majorBidi" w:cstheme="majorBidi"/>
        </w:rPr>
      </w:pPr>
    </w:p>
    <w:p w14:paraId="0FC943FB" w14:textId="77777777" w:rsidR="00D312DE" w:rsidRDefault="00D312DE" w:rsidP="00D312DE">
      <w:pPr>
        <w:tabs>
          <w:tab w:val="left" w:pos="540"/>
        </w:tabs>
        <w:rPr>
          <w:b/>
          <w:sz w:val="28"/>
          <w:szCs w:val="28"/>
        </w:rPr>
      </w:pPr>
    </w:p>
    <w:p w14:paraId="49EC9262" w14:textId="4F4CCDCF" w:rsidR="00D312DE" w:rsidRPr="00B000B9" w:rsidRDefault="00D312DE" w:rsidP="00D312DE">
      <w:pPr>
        <w:tabs>
          <w:tab w:val="left" w:pos="540"/>
        </w:tabs>
        <w:jc w:val="center"/>
        <w:rPr>
          <w:b/>
          <w:sz w:val="32"/>
          <w:szCs w:val="32"/>
        </w:rPr>
      </w:pPr>
      <w:proofErr w:type="spellStart"/>
      <w:r w:rsidRPr="00B000B9">
        <w:rPr>
          <w:b/>
          <w:sz w:val="32"/>
          <w:szCs w:val="32"/>
        </w:rPr>
        <w:t>Shpageeza</w:t>
      </w:r>
      <w:proofErr w:type="spellEnd"/>
      <w:r w:rsidRPr="00B000B9">
        <w:rPr>
          <w:b/>
          <w:sz w:val="32"/>
          <w:szCs w:val="32"/>
        </w:rPr>
        <w:t xml:space="preserve"> Cricket League</w:t>
      </w:r>
      <w:r>
        <w:rPr>
          <w:b/>
          <w:sz w:val="32"/>
          <w:szCs w:val="32"/>
        </w:rPr>
        <w:t xml:space="preserve"> 2022</w:t>
      </w:r>
    </w:p>
    <w:p w14:paraId="13B8A188" w14:textId="77777777" w:rsidR="00D312DE" w:rsidRPr="00B000B9" w:rsidRDefault="00D312DE" w:rsidP="00D312DE">
      <w:pPr>
        <w:tabs>
          <w:tab w:val="left" w:pos="540"/>
        </w:tabs>
        <w:jc w:val="center"/>
        <w:rPr>
          <w:b/>
          <w:color w:val="000000"/>
          <w:sz w:val="32"/>
          <w:szCs w:val="32"/>
        </w:rPr>
      </w:pPr>
      <w:r w:rsidRPr="00B000B9">
        <w:rPr>
          <w:b/>
          <w:sz w:val="32"/>
          <w:szCs w:val="32"/>
        </w:rPr>
        <w:t>Team Proposal Template</w:t>
      </w:r>
    </w:p>
    <w:p w14:paraId="2D198F69" w14:textId="77777777" w:rsidR="00D312DE" w:rsidRPr="00593766" w:rsidRDefault="00D312DE" w:rsidP="00D312DE">
      <w:pPr>
        <w:pStyle w:val="western"/>
        <w:spacing w:before="0" w:beforeAutospacing="0" w:after="0" w:afterAutospacing="0"/>
        <w:jc w:val="center"/>
        <w:rPr>
          <w:b/>
          <w:bCs/>
          <w:color w:val="000000"/>
          <w:sz w:val="22"/>
          <w:szCs w:val="22"/>
          <w:lang w:val="en-US"/>
        </w:rPr>
      </w:pPr>
    </w:p>
    <w:p w14:paraId="489F810A" w14:textId="77777777" w:rsidR="00D312DE" w:rsidRDefault="00D312DE" w:rsidP="00D312DE">
      <w:pPr>
        <w:pStyle w:val="western"/>
        <w:numPr>
          <w:ilvl w:val="0"/>
          <w:numId w:val="6"/>
        </w:numPr>
        <w:spacing w:before="0" w:beforeAutospacing="0" w:after="0" w:afterAutospacing="0"/>
        <w:ind w:left="180"/>
        <w:jc w:val="both"/>
        <w:rPr>
          <w:b/>
          <w:bCs/>
          <w:lang w:val="en-US"/>
        </w:rPr>
      </w:pPr>
      <w:r w:rsidRPr="00B000B9">
        <w:rPr>
          <w:b/>
          <w:bCs/>
          <w:lang w:val="en-US"/>
        </w:rPr>
        <w:t>Introduction:</w:t>
      </w:r>
    </w:p>
    <w:p w14:paraId="2A264AEE" w14:textId="77777777" w:rsidR="00D312DE" w:rsidRPr="00B000B9" w:rsidRDefault="00D312DE" w:rsidP="00D312DE">
      <w:pPr>
        <w:pStyle w:val="western"/>
        <w:spacing w:before="0" w:beforeAutospacing="0" w:after="0" w:afterAutospacing="0"/>
        <w:ind w:left="180"/>
        <w:jc w:val="both"/>
        <w:rPr>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497"/>
      </w:tblGrid>
      <w:tr w:rsidR="00D312DE" w:rsidRPr="00D312DE" w14:paraId="6708987B" w14:textId="77777777" w:rsidTr="00EF1D04">
        <w:tc>
          <w:tcPr>
            <w:tcW w:w="4564" w:type="dxa"/>
          </w:tcPr>
          <w:p w14:paraId="1A154E53" w14:textId="77777777" w:rsidR="00D312DE" w:rsidRPr="00D312DE" w:rsidRDefault="00D312DE" w:rsidP="00EF1D04">
            <w:pPr>
              <w:tabs>
                <w:tab w:val="left" w:pos="540"/>
              </w:tabs>
              <w:rPr>
                <w:b/>
                <w:bCs/>
                <w:color w:val="000000"/>
                <w:sz w:val="24"/>
                <w:szCs w:val="24"/>
              </w:rPr>
            </w:pPr>
            <w:r w:rsidRPr="00D312DE">
              <w:rPr>
                <w:b/>
                <w:bCs/>
                <w:color w:val="000000"/>
                <w:sz w:val="24"/>
                <w:szCs w:val="24"/>
              </w:rPr>
              <w:t>Name of the Organization:</w:t>
            </w:r>
          </w:p>
          <w:p w14:paraId="3E6A9307" w14:textId="77777777" w:rsidR="00D312DE" w:rsidRPr="00D312DE" w:rsidRDefault="00D312DE" w:rsidP="00EF1D04">
            <w:pPr>
              <w:spacing w:line="288" w:lineRule="atLeast"/>
              <w:rPr>
                <w:b/>
                <w:bCs/>
                <w:color w:val="000000"/>
                <w:sz w:val="24"/>
                <w:szCs w:val="24"/>
              </w:rPr>
            </w:pPr>
          </w:p>
        </w:tc>
        <w:tc>
          <w:tcPr>
            <w:tcW w:w="4564" w:type="dxa"/>
          </w:tcPr>
          <w:p w14:paraId="19975B52" w14:textId="77777777" w:rsidR="00D312DE" w:rsidRPr="00D312DE" w:rsidRDefault="00D312DE" w:rsidP="00EF1D04">
            <w:pPr>
              <w:spacing w:line="288" w:lineRule="atLeast"/>
              <w:rPr>
                <w:b/>
                <w:bCs/>
                <w:color w:val="000000"/>
                <w:sz w:val="24"/>
                <w:szCs w:val="24"/>
              </w:rPr>
            </w:pPr>
            <w:r w:rsidRPr="00D312DE">
              <w:rPr>
                <w:b/>
                <w:bCs/>
                <w:color w:val="000000"/>
                <w:sz w:val="24"/>
                <w:szCs w:val="24"/>
              </w:rPr>
              <w:t>Type of Organization:</w:t>
            </w:r>
          </w:p>
          <w:p w14:paraId="5E972238" w14:textId="77777777" w:rsidR="00D312DE" w:rsidRPr="00D312DE" w:rsidRDefault="00D312DE" w:rsidP="00EF1D04">
            <w:pPr>
              <w:spacing w:line="288" w:lineRule="atLeast"/>
              <w:rPr>
                <w:b/>
                <w:bCs/>
                <w:i/>
                <w:iCs/>
                <w:color w:val="000000"/>
                <w:sz w:val="24"/>
                <w:szCs w:val="24"/>
                <w:lang w:bidi="ps-AF"/>
              </w:rPr>
            </w:pPr>
          </w:p>
        </w:tc>
      </w:tr>
      <w:tr w:rsidR="00D312DE" w:rsidRPr="00D312DE" w14:paraId="75A4B92C" w14:textId="77777777" w:rsidTr="00EF1D04">
        <w:tc>
          <w:tcPr>
            <w:tcW w:w="9128" w:type="dxa"/>
            <w:gridSpan w:val="2"/>
          </w:tcPr>
          <w:p w14:paraId="4FCE943A" w14:textId="77777777" w:rsidR="00D312DE" w:rsidRPr="00D312DE" w:rsidRDefault="00D312DE" w:rsidP="00EF1D04">
            <w:pPr>
              <w:spacing w:line="288" w:lineRule="atLeast"/>
              <w:rPr>
                <w:b/>
                <w:bCs/>
                <w:color w:val="000000"/>
                <w:sz w:val="24"/>
                <w:szCs w:val="24"/>
              </w:rPr>
            </w:pPr>
            <w:r w:rsidRPr="00D312DE">
              <w:rPr>
                <w:b/>
                <w:bCs/>
                <w:color w:val="000000"/>
                <w:sz w:val="24"/>
                <w:szCs w:val="24"/>
              </w:rPr>
              <w:t>Brief Description of the Organization:</w:t>
            </w:r>
          </w:p>
          <w:p w14:paraId="43196457" w14:textId="77777777" w:rsidR="00D312DE" w:rsidRPr="00D312DE" w:rsidRDefault="00D312DE" w:rsidP="00EF1D04">
            <w:pPr>
              <w:spacing w:line="288" w:lineRule="atLeast"/>
              <w:jc w:val="right"/>
              <w:rPr>
                <w:b/>
                <w:bCs/>
                <w:color w:val="000000"/>
                <w:sz w:val="24"/>
                <w:szCs w:val="24"/>
                <w:lang/>
              </w:rPr>
            </w:pPr>
            <w:r w:rsidRPr="00D312DE">
              <w:rPr>
                <w:rFonts w:hint="cs"/>
                <w:b/>
                <w:bCs/>
                <w:color w:val="000000"/>
                <w:sz w:val="24"/>
                <w:szCs w:val="24"/>
                <w:rtl/>
                <w:lang w:bidi="ps-AF"/>
              </w:rPr>
              <w:t>د خپلې کمپنۍ په اړه معلومات وليکئ</w:t>
            </w:r>
            <w:r w:rsidRPr="00D312DE">
              <w:rPr>
                <w:rFonts w:hint="cs"/>
                <w:b/>
                <w:bCs/>
                <w:color w:val="000000"/>
                <w:sz w:val="24"/>
                <w:szCs w:val="24"/>
                <w:rtl/>
                <w:lang/>
              </w:rPr>
              <w:t>:</w:t>
            </w:r>
          </w:p>
          <w:p w14:paraId="402B2D54" w14:textId="77777777" w:rsidR="00D312DE" w:rsidRPr="00D312DE" w:rsidRDefault="00D312DE" w:rsidP="00EF1D04">
            <w:pPr>
              <w:spacing w:line="288" w:lineRule="atLeast"/>
              <w:rPr>
                <w:b/>
                <w:bCs/>
                <w:color w:val="000000"/>
                <w:sz w:val="24"/>
                <w:szCs w:val="24"/>
                <w:lang w:bidi="ps-AF"/>
              </w:rPr>
            </w:pPr>
          </w:p>
          <w:p w14:paraId="5376D38B" w14:textId="77777777" w:rsidR="00D312DE" w:rsidRPr="00D312DE" w:rsidRDefault="00D312DE" w:rsidP="00EF1D04">
            <w:pPr>
              <w:spacing w:line="288" w:lineRule="atLeast"/>
              <w:rPr>
                <w:b/>
                <w:bCs/>
                <w:color w:val="000000"/>
                <w:sz w:val="24"/>
                <w:szCs w:val="24"/>
                <w:lang w:bidi="ps-AF"/>
              </w:rPr>
            </w:pPr>
          </w:p>
          <w:p w14:paraId="109E6825" w14:textId="77777777" w:rsidR="00D312DE" w:rsidRPr="00D312DE" w:rsidRDefault="00D312DE" w:rsidP="00EF1D04">
            <w:pPr>
              <w:spacing w:line="288" w:lineRule="atLeast"/>
              <w:rPr>
                <w:b/>
                <w:bCs/>
                <w:color w:val="000000"/>
                <w:sz w:val="24"/>
                <w:szCs w:val="24"/>
              </w:rPr>
            </w:pPr>
          </w:p>
          <w:p w14:paraId="280E1574" w14:textId="77777777" w:rsidR="00D312DE" w:rsidRPr="00D312DE" w:rsidRDefault="00D312DE" w:rsidP="00EF1D04">
            <w:pPr>
              <w:spacing w:line="288" w:lineRule="atLeast"/>
              <w:rPr>
                <w:b/>
                <w:bCs/>
                <w:color w:val="000000"/>
                <w:sz w:val="24"/>
                <w:szCs w:val="24"/>
              </w:rPr>
            </w:pPr>
          </w:p>
          <w:p w14:paraId="3F59DDF4" w14:textId="77777777" w:rsidR="00D312DE" w:rsidRPr="00D312DE" w:rsidRDefault="00D312DE" w:rsidP="00EF1D04">
            <w:pPr>
              <w:spacing w:line="288" w:lineRule="atLeast"/>
              <w:rPr>
                <w:b/>
                <w:bCs/>
                <w:color w:val="000000"/>
                <w:sz w:val="24"/>
                <w:szCs w:val="24"/>
              </w:rPr>
            </w:pPr>
          </w:p>
        </w:tc>
      </w:tr>
      <w:tr w:rsidR="00D312DE" w:rsidRPr="00D312DE" w14:paraId="7832EF3E" w14:textId="77777777" w:rsidTr="00EF1D04">
        <w:tc>
          <w:tcPr>
            <w:tcW w:w="4564" w:type="dxa"/>
          </w:tcPr>
          <w:p w14:paraId="4B60BD87" w14:textId="77777777" w:rsidR="00D312DE" w:rsidRPr="00D312DE" w:rsidRDefault="00D312DE" w:rsidP="00EF1D04">
            <w:pPr>
              <w:spacing w:line="288" w:lineRule="atLeast"/>
              <w:rPr>
                <w:b/>
                <w:bCs/>
                <w:color w:val="000000"/>
                <w:sz w:val="24"/>
                <w:szCs w:val="24"/>
              </w:rPr>
            </w:pPr>
            <w:r w:rsidRPr="00D312DE">
              <w:rPr>
                <w:b/>
                <w:bCs/>
                <w:color w:val="000000"/>
                <w:sz w:val="24"/>
                <w:szCs w:val="24"/>
              </w:rPr>
              <w:t xml:space="preserve">President/CEO/General Director: </w:t>
            </w:r>
          </w:p>
          <w:p w14:paraId="5953B749" w14:textId="77777777" w:rsidR="00D312DE" w:rsidRPr="00D312DE" w:rsidRDefault="00D312DE" w:rsidP="00EF1D04">
            <w:pPr>
              <w:spacing w:line="288" w:lineRule="atLeast"/>
              <w:rPr>
                <w:b/>
                <w:bCs/>
                <w:color w:val="000000"/>
                <w:sz w:val="24"/>
                <w:szCs w:val="24"/>
              </w:rPr>
            </w:pPr>
          </w:p>
        </w:tc>
        <w:tc>
          <w:tcPr>
            <w:tcW w:w="4564" w:type="dxa"/>
          </w:tcPr>
          <w:p w14:paraId="7BAB6427" w14:textId="77777777" w:rsidR="00D312DE" w:rsidRPr="00D312DE" w:rsidRDefault="00D312DE" w:rsidP="00EF1D04">
            <w:pPr>
              <w:spacing w:line="288" w:lineRule="atLeast"/>
              <w:rPr>
                <w:b/>
                <w:bCs/>
                <w:color w:val="000000"/>
                <w:sz w:val="24"/>
                <w:szCs w:val="24"/>
              </w:rPr>
            </w:pPr>
            <w:r w:rsidRPr="00D312DE">
              <w:rPr>
                <w:b/>
                <w:bCs/>
                <w:color w:val="000000"/>
                <w:sz w:val="24"/>
                <w:szCs w:val="24"/>
              </w:rPr>
              <w:t>Address:</w:t>
            </w:r>
          </w:p>
          <w:p w14:paraId="792E16F0" w14:textId="77777777" w:rsidR="00D312DE" w:rsidRPr="00D312DE" w:rsidRDefault="00D312DE" w:rsidP="00EF1D04">
            <w:pPr>
              <w:spacing w:line="288" w:lineRule="atLeast"/>
              <w:rPr>
                <w:rFonts w:hint="cs"/>
                <w:b/>
                <w:bCs/>
                <w:color w:val="000000"/>
                <w:sz w:val="24"/>
                <w:szCs w:val="24"/>
                <w:rtl/>
                <w:lang w:bidi="ps-AF"/>
              </w:rPr>
            </w:pPr>
          </w:p>
        </w:tc>
      </w:tr>
      <w:tr w:rsidR="00D312DE" w:rsidRPr="00D312DE" w14:paraId="53379F2C" w14:textId="77777777" w:rsidTr="00EF1D04">
        <w:tc>
          <w:tcPr>
            <w:tcW w:w="4564" w:type="dxa"/>
          </w:tcPr>
          <w:p w14:paraId="551119AE" w14:textId="77777777" w:rsidR="00D312DE" w:rsidRPr="00D312DE" w:rsidRDefault="00D312DE" w:rsidP="00EF1D04">
            <w:pPr>
              <w:pStyle w:val="western"/>
              <w:spacing w:before="0" w:beforeAutospacing="0" w:after="0" w:afterAutospacing="0"/>
              <w:jc w:val="both"/>
              <w:rPr>
                <w:b/>
                <w:bCs/>
                <w:color w:val="000000"/>
                <w:lang w:val="en-US"/>
              </w:rPr>
            </w:pPr>
            <w:r w:rsidRPr="00D312DE">
              <w:rPr>
                <w:b/>
                <w:bCs/>
                <w:color w:val="000000"/>
                <w:lang w:val="en-US"/>
              </w:rPr>
              <w:t>Telephone:</w:t>
            </w:r>
          </w:p>
        </w:tc>
        <w:tc>
          <w:tcPr>
            <w:tcW w:w="4564" w:type="dxa"/>
          </w:tcPr>
          <w:p w14:paraId="0C13014E" w14:textId="77777777" w:rsidR="00D312DE" w:rsidRPr="00D312DE" w:rsidRDefault="00D312DE" w:rsidP="00EF1D04">
            <w:pPr>
              <w:pStyle w:val="western"/>
              <w:spacing w:before="0" w:beforeAutospacing="0" w:after="0" w:afterAutospacing="0"/>
              <w:jc w:val="both"/>
              <w:rPr>
                <w:b/>
                <w:bCs/>
                <w:color w:val="000000"/>
                <w:lang w:val="en-US"/>
              </w:rPr>
            </w:pPr>
            <w:r w:rsidRPr="00D312DE">
              <w:rPr>
                <w:b/>
                <w:bCs/>
                <w:color w:val="000000"/>
                <w:lang w:val="en-US"/>
              </w:rPr>
              <w:t>Email:</w:t>
            </w:r>
            <w:r w:rsidRPr="00D312DE">
              <w:rPr>
                <w:b/>
                <w:bCs/>
              </w:rPr>
              <w:t xml:space="preserve"> </w:t>
            </w:r>
          </w:p>
          <w:p w14:paraId="5025BFB0" w14:textId="77777777" w:rsidR="00D312DE" w:rsidRPr="00D312DE" w:rsidRDefault="00D312DE" w:rsidP="00EF1D04">
            <w:pPr>
              <w:tabs>
                <w:tab w:val="left" w:pos="540"/>
              </w:tabs>
              <w:rPr>
                <w:b/>
                <w:bCs/>
                <w:color w:val="000000"/>
                <w:sz w:val="24"/>
                <w:szCs w:val="24"/>
              </w:rPr>
            </w:pPr>
          </w:p>
        </w:tc>
      </w:tr>
      <w:tr w:rsidR="00D312DE" w:rsidRPr="00D312DE" w14:paraId="71A29921" w14:textId="77777777" w:rsidTr="00EF1D04">
        <w:tc>
          <w:tcPr>
            <w:tcW w:w="9128" w:type="dxa"/>
            <w:gridSpan w:val="2"/>
          </w:tcPr>
          <w:p w14:paraId="17E24BD4" w14:textId="77777777" w:rsidR="00D312DE" w:rsidRPr="00D312DE" w:rsidRDefault="00D312DE" w:rsidP="00EF1D04">
            <w:pPr>
              <w:spacing w:line="288" w:lineRule="atLeast"/>
              <w:rPr>
                <w:b/>
                <w:bCs/>
                <w:color w:val="000000"/>
                <w:sz w:val="24"/>
                <w:szCs w:val="24"/>
              </w:rPr>
            </w:pPr>
            <w:r w:rsidRPr="00D312DE">
              <w:rPr>
                <w:b/>
                <w:bCs/>
                <w:color w:val="000000"/>
                <w:sz w:val="24"/>
                <w:szCs w:val="24"/>
              </w:rPr>
              <w:t>Objective and Expected Outcomes:</w:t>
            </w:r>
          </w:p>
          <w:p w14:paraId="5F83CC9F" w14:textId="77777777" w:rsidR="00D312DE" w:rsidRPr="00D312DE" w:rsidRDefault="00D312DE" w:rsidP="00EF1D04">
            <w:pPr>
              <w:spacing w:line="288" w:lineRule="atLeast"/>
              <w:rPr>
                <w:b/>
                <w:bCs/>
                <w:color w:val="000000"/>
                <w:sz w:val="24"/>
                <w:szCs w:val="24"/>
              </w:rPr>
            </w:pPr>
          </w:p>
          <w:p w14:paraId="5E4DC9F9" w14:textId="77777777" w:rsidR="00D312DE" w:rsidRPr="00D312DE" w:rsidRDefault="00D312DE" w:rsidP="00EF1D04">
            <w:pPr>
              <w:spacing w:line="288" w:lineRule="atLeast"/>
              <w:jc w:val="right"/>
              <w:rPr>
                <w:rFonts w:hint="cs"/>
                <w:b/>
                <w:bCs/>
                <w:color w:val="000000"/>
                <w:sz w:val="24"/>
                <w:szCs w:val="24"/>
                <w:rtl/>
                <w:lang/>
              </w:rPr>
            </w:pPr>
            <w:r w:rsidRPr="00D312DE">
              <w:rPr>
                <w:rFonts w:hint="cs"/>
                <w:b/>
                <w:bCs/>
                <w:color w:val="000000"/>
                <w:sz w:val="24"/>
                <w:szCs w:val="24"/>
                <w:rtl/>
                <w:lang w:bidi="ps-AF"/>
              </w:rPr>
              <w:t>د ټيم د اخېستلو لپاره خپل اهداف او موخې وليکئ</w:t>
            </w:r>
            <w:r w:rsidRPr="00D312DE">
              <w:rPr>
                <w:rFonts w:hint="cs"/>
                <w:b/>
                <w:bCs/>
                <w:color w:val="000000"/>
                <w:sz w:val="24"/>
                <w:szCs w:val="24"/>
                <w:rtl/>
                <w:lang/>
              </w:rPr>
              <w:t>:</w:t>
            </w:r>
          </w:p>
          <w:p w14:paraId="694A49F8" w14:textId="77777777" w:rsidR="00D312DE" w:rsidRPr="00D312DE" w:rsidRDefault="00D312DE" w:rsidP="00EF1D04">
            <w:pPr>
              <w:bidi/>
              <w:spacing w:line="288" w:lineRule="atLeast"/>
              <w:rPr>
                <w:rFonts w:hint="cs"/>
                <w:b/>
                <w:bCs/>
                <w:color w:val="000000"/>
                <w:sz w:val="24"/>
                <w:szCs w:val="24"/>
                <w:rtl/>
                <w:lang w:bidi="ps-AF"/>
              </w:rPr>
            </w:pPr>
          </w:p>
          <w:p w14:paraId="62049A3D" w14:textId="77777777" w:rsidR="00D312DE" w:rsidRPr="00D312DE" w:rsidRDefault="00D312DE" w:rsidP="00EF1D04">
            <w:pPr>
              <w:spacing w:line="288" w:lineRule="atLeast"/>
              <w:rPr>
                <w:b/>
                <w:bCs/>
                <w:color w:val="000000"/>
                <w:sz w:val="24"/>
                <w:szCs w:val="24"/>
              </w:rPr>
            </w:pPr>
          </w:p>
          <w:p w14:paraId="659E0C9F" w14:textId="77777777" w:rsidR="00D312DE" w:rsidRPr="00D312DE" w:rsidRDefault="00D312DE" w:rsidP="00EF1D04">
            <w:pPr>
              <w:spacing w:line="288" w:lineRule="atLeast"/>
              <w:rPr>
                <w:b/>
                <w:bCs/>
                <w:color w:val="000000"/>
                <w:sz w:val="24"/>
                <w:szCs w:val="24"/>
              </w:rPr>
            </w:pPr>
          </w:p>
          <w:p w14:paraId="7B571044" w14:textId="77777777" w:rsidR="00D312DE" w:rsidRPr="00D312DE" w:rsidRDefault="00D312DE" w:rsidP="00EF1D04">
            <w:pPr>
              <w:spacing w:line="288" w:lineRule="atLeast"/>
              <w:rPr>
                <w:b/>
                <w:bCs/>
                <w:color w:val="000000"/>
                <w:sz w:val="24"/>
                <w:szCs w:val="24"/>
              </w:rPr>
            </w:pPr>
          </w:p>
          <w:p w14:paraId="5617FF1B" w14:textId="77777777" w:rsidR="00D312DE" w:rsidRPr="00D312DE" w:rsidRDefault="00D312DE" w:rsidP="00EF1D04">
            <w:pPr>
              <w:spacing w:line="288" w:lineRule="atLeast"/>
              <w:rPr>
                <w:b/>
                <w:bCs/>
                <w:color w:val="000000"/>
                <w:sz w:val="24"/>
                <w:szCs w:val="24"/>
              </w:rPr>
            </w:pPr>
          </w:p>
        </w:tc>
      </w:tr>
      <w:tr w:rsidR="00D312DE" w:rsidRPr="00D312DE" w14:paraId="327C7E82" w14:textId="77777777" w:rsidTr="00EF1D04">
        <w:tc>
          <w:tcPr>
            <w:tcW w:w="4564" w:type="dxa"/>
          </w:tcPr>
          <w:p w14:paraId="05D97D87" w14:textId="77777777" w:rsidR="00D312DE" w:rsidRPr="00D312DE" w:rsidRDefault="00D312DE" w:rsidP="00EF1D04">
            <w:pPr>
              <w:tabs>
                <w:tab w:val="left" w:pos="540"/>
              </w:tabs>
              <w:rPr>
                <w:b/>
                <w:bCs/>
                <w:color w:val="000000"/>
                <w:sz w:val="24"/>
                <w:szCs w:val="24"/>
              </w:rPr>
            </w:pPr>
            <w:r w:rsidRPr="00D312DE">
              <w:rPr>
                <w:b/>
                <w:bCs/>
                <w:color w:val="000000"/>
                <w:sz w:val="24"/>
                <w:szCs w:val="24"/>
              </w:rPr>
              <w:t>Total Amount of Investment: AFN/ USD</w:t>
            </w:r>
          </w:p>
          <w:p w14:paraId="03B1654F" w14:textId="77777777" w:rsidR="00D312DE" w:rsidRPr="00D312DE" w:rsidRDefault="00D312DE" w:rsidP="00EF1D04">
            <w:pPr>
              <w:rPr>
                <w:b/>
                <w:bCs/>
                <w:sz w:val="24"/>
                <w:szCs w:val="24"/>
              </w:rPr>
            </w:pPr>
          </w:p>
        </w:tc>
        <w:tc>
          <w:tcPr>
            <w:tcW w:w="4564" w:type="dxa"/>
          </w:tcPr>
          <w:p w14:paraId="47884331" w14:textId="77777777" w:rsidR="00D312DE" w:rsidRPr="00D312DE" w:rsidRDefault="00D312DE" w:rsidP="00EF1D04">
            <w:pPr>
              <w:spacing w:line="288" w:lineRule="atLeast"/>
              <w:rPr>
                <w:b/>
                <w:bCs/>
                <w:color w:val="000000"/>
                <w:sz w:val="24"/>
                <w:szCs w:val="24"/>
                <w:lang w:bidi="ps-AF"/>
              </w:rPr>
            </w:pPr>
            <w:r w:rsidRPr="00D312DE">
              <w:rPr>
                <w:b/>
                <w:bCs/>
                <w:color w:val="000000"/>
                <w:sz w:val="24"/>
                <w:szCs w:val="24"/>
                <w:lang w:bidi="ps-AF"/>
              </w:rPr>
              <w:t xml:space="preserve">Partners: </w:t>
            </w:r>
          </w:p>
          <w:p w14:paraId="5186912E" w14:textId="77777777" w:rsidR="00D312DE" w:rsidRPr="00D312DE" w:rsidRDefault="00D312DE" w:rsidP="00EF1D04">
            <w:pPr>
              <w:spacing w:line="288" w:lineRule="atLeast"/>
              <w:rPr>
                <w:rFonts w:hint="cs"/>
                <w:b/>
                <w:bCs/>
                <w:color w:val="000000"/>
                <w:sz w:val="24"/>
                <w:szCs w:val="24"/>
                <w:rtl/>
                <w:lang w:bidi="ps-AF"/>
              </w:rPr>
            </w:pPr>
            <w:r w:rsidRPr="00D312DE">
              <w:rPr>
                <w:b/>
                <w:bCs/>
                <w:color w:val="000000"/>
                <w:sz w:val="24"/>
                <w:szCs w:val="24"/>
                <w:lang w:bidi="ps-AF"/>
              </w:rPr>
              <w:t>TIN#</w:t>
            </w:r>
          </w:p>
        </w:tc>
      </w:tr>
    </w:tbl>
    <w:p w14:paraId="6D0E112C" w14:textId="77777777" w:rsidR="00D312DE" w:rsidRDefault="00D312DE" w:rsidP="00D312DE">
      <w:pPr>
        <w:pStyle w:val="western"/>
        <w:spacing w:before="0" w:beforeAutospacing="0" w:after="0" w:afterAutospacing="0"/>
        <w:jc w:val="both"/>
        <w:rPr>
          <w:b/>
          <w:bCs/>
          <w:color w:val="000000"/>
          <w:sz w:val="22"/>
          <w:szCs w:val="22"/>
          <w:lang w:val="en-US"/>
        </w:rPr>
      </w:pPr>
    </w:p>
    <w:p w14:paraId="4FB5BDEB" w14:textId="77777777" w:rsidR="00D312DE" w:rsidRPr="00593766" w:rsidRDefault="00D312DE" w:rsidP="00D312DE">
      <w:pPr>
        <w:pStyle w:val="western"/>
        <w:spacing w:before="0" w:beforeAutospacing="0" w:after="0" w:afterAutospacing="0"/>
        <w:jc w:val="both"/>
        <w:rPr>
          <w:b/>
          <w:bCs/>
          <w:color w:val="000000"/>
          <w:sz w:val="22"/>
          <w:szCs w:val="22"/>
          <w:lang w:val="en-US"/>
        </w:rPr>
      </w:pPr>
    </w:p>
    <w:p w14:paraId="0A43C0CF" w14:textId="77777777" w:rsidR="00D312DE" w:rsidRDefault="00D312DE" w:rsidP="00D312DE">
      <w:pPr>
        <w:pStyle w:val="western"/>
        <w:numPr>
          <w:ilvl w:val="0"/>
          <w:numId w:val="5"/>
        </w:numPr>
        <w:spacing w:before="0" w:beforeAutospacing="0" w:after="0" w:afterAutospacing="0"/>
        <w:jc w:val="both"/>
        <w:rPr>
          <w:b/>
          <w:bCs/>
          <w:lang w:val="en-US"/>
        </w:rPr>
      </w:pPr>
      <w:r w:rsidRPr="00B000B9">
        <w:rPr>
          <w:b/>
          <w:bCs/>
          <w:lang w:val="en-US"/>
        </w:rPr>
        <w:t xml:space="preserve">Executive Summary: </w:t>
      </w:r>
    </w:p>
    <w:p w14:paraId="64486FE8" w14:textId="77777777" w:rsidR="00D312DE" w:rsidRPr="00B000B9" w:rsidRDefault="00D312DE" w:rsidP="00D312DE">
      <w:pPr>
        <w:pStyle w:val="western"/>
        <w:spacing w:before="0" w:beforeAutospacing="0" w:after="0" w:afterAutospacing="0"/>
        <w:ind w:left="360"/>
        <w:jc w:val="both"/>
        <w:rPr>
          <w:b/>
          <w:bCs/>
          <w:lang w:val="en-US"/>
        </w:rPr>
      </w:pPr>
    </w:p>
    <w:p w14:paraId="49FA05A6" w14:textId="77777777" w:rsidR="00D312DE" w:rsidRDefault="00D312DE" w:rsidP="00D312DE">
      <w:pPr>
        <w:pStyle w:val="western"/>
        <w:numPr>
          <w:ilvl w:val="0"/>
          <w:numId w:val="5"/>
        </w:numPr>
        <w:spacing w:before="0" w:beforeAutospacing="0" w:after="0" w:afterAutospacing="0"/>
        <w:jc w:val="both"/>
        <w:rPr>
          <w:b/>
          <w:bCs/>
          <w:lang w:val="en-US"/>
        </w:rPr>
      </w:pPr>
      <w:r w:rsidRPr="00B000B9">
        <w:rPr>
          <w:b/>
          <w:bCs/>
          <w:lang w:val="en-US"/>
        </w:rPr>
        <w:t>Team Composition and Task Assignment:</w:t>
      </w:r>
    </w:p>
    <w:p w14:paraId="17B7A080" w14:textId="77777777" w:rsidR="00D312DE" w:rsidRPr="00B000B9" w:rsidRDefault="00D312DE" w:rsidP="00D312DE">
      <w:pPr>
        <w:pStyle w:val="western"/>
        <w:spacing w:before="0" w:beforeAutospacing="0" w:after="0" w:afterAutospacing="0"/>
        <w:jc w:val="both"/>
        <w:rPr>
          <w:b/>
          <w:bCs/>
          <w:lang w:val="en-US"/>
        </w:rPr>
      </w:pPr>
    </w:p>
    <w:p w14:paraId="7A951741" w14:textId="77777777" w:rsidR="00D312DE" w:rsidRPr="00B000B9" w:rsidRDefault="00D312DE" w:rsidP="00D312DE">
      <w:pPr>
        <w:pStyle w:val="western"/>
        <w:numPr>
          <w:ilvl w:val="0"/>
          <w:numId w:val="5"/>
        </w:numPr>
        <w:spacing w:before="0" w:beforeAutospacing="0" w:after="0" w:afterAutospacing="0"/>
        <w:jc w:val="both"/>
        <w:rPr>
          <w:b/>
          <w:bCs/>
          <w:lang w:val="en-US"/>
        </w:rPr>
      </w:pPr>
      <w:r w:rsidRPr="00B000B9">
        <w:rPr>
          <w:b/>
          <w:bCs/>
          <w:lang w:val="en-US"/>
        </w:rPr>
        <w:t>Team Management</w:t>
      </w:r>
      <w:r>
        <w:rPr>
          <w:rFonts w:hint="cs"/>
          <w:b/>
          <w:bCs/>
          <w:rtl/>
          <w:lang w:val="en-US"/>
        </w:rPr>
        <w:t>:</w:t>
      </w:r>
    </w:p>
    <w:p w14:paraId="44AA00C3" w14:textId="77777777" w:rsidR="00D312DE" w:rsidRPr="00B000B9" w:rsidRDefault="00D312DE" w:rsidP="00D312DE">
      <w:pPr>
        <w:pStyle w:val="western"/>
        <w:spacing w:before="0" w:beforeAutospacing="0" w:after="0" w:afterAutospacing="0"/>
        <w:ind w:left="360"/>
        <w:jc w:val="both"/>
        <w:rPr>
          <w:b/>
          <w:bCs/>
          <w:lang w:val="en-US"/>
        </w:rPr>
      </w:pPr>
    </w:p>
    <w:p w14:paraId="48EC2543" w14:textId="77777777" w:rsidR="00D312DE" w:rsidRPr="00A01DC4" w:rsidRDefault="00D312DE" w:rsidP="00D312DE">
      <w:pPr>
        <w:pStyle w:val="western"/>
        <w:numPr>
          <w:ilvl w:val="0"/>
          <w:numId w:val="5"/>
        </w:numPr>
        <w:spacing w:before="0" w:beforeAutospacing="0" w:after="0" w:afterAutospacing="0"/>
        <w:jc w:val="both"/>
        <w:rPr>
          <w:color w:val="000000"/>
          <w:sz w:val="22"/>
          <w:szCs w:val="22"/>
          <w:lang w:val="en-US"/>
        </w:rPr>
      </w:pPr>
      <w:r>
        <w:rPr>
          <w:b/>
          <w:bCs/>
          <w:lang w:val="en-US"/>
        </w:rPr>
        <w:t xml:space="preserve">Estimated </w:t>
      </w:r>
      <w:r w:rsidRPr="000C1D59">
        <w:rPr>
          <w:b/>
          <w:bCs/>
          <w:lang w:val="en-US"/>
        </w:rPr>
        <w:t>Budget</w:t>
      </w:r>
      <w:r>
        <w:rPr>
          <w:lang w:val="en-US"/>
        </w:rPr>
        <w:t>:</w:t>
      </w:r>
    </w:p>
    <w:p w14:paraId="265E4ED0" w14:textId="77777777" w:rsidR="00D312DE" w:rsidRDefault="00D312DE" w:rsidP="00D312DE">
      <w:pPr>
        <w:pStyle w:val="western"/>
        <w:spacing w:before="0" w:beforeAutospacing="0" w:after="0" w:afterAutospacing="0"/>
        <w:jc w:val="both"/>
        <w:rPr>
          <w:color w:val="000000"/>
          <w:sz w:val="22"/>
          <w:szCs w:val="22"/>
          <w:lang w:val="en-US"/>
        </w:rPr>
      </w:pPr>
    </w:p>
    <w:p w14:paraId="0B024261" w14:textId="77777777" w:rsidR="00D312DE" w:rsidRDefault="00D312DE" w:rsidP="00D312DE">
      <w:pPr>
        <w:pStyle w:val="western"/>
        <w:spacing w:before="0" w:beforeAutospacing="0" w:after="0" w:afterAutospacing="0"/>
        <w:jc w:val="both"/>
        <w:rPr>
          <w:color w:val="000000"/>
          <w:sz w:val="22"/>
          <w:szCs w:val="22"/>
          <w:lang w:val="en-US"/>
        </w:rPr>
      </w:pPr>
    </w:p>
    <w:p w14:paraId="192F351C" w14:textId="77777777" w:rsidR="00D312DE" w:rsidRPr="000C1D59" w:rsidRDefault="00D312DE" w:rsidP="00D312DE">
      <w:pPr>
        <w:pStyle w:val="ListParagraph"/>
        <w:ind w:left="0"/>
        <w:rPr>
          <w:rFonts w:ascii="Times New Roman" w:hAnsi="Times New Roman" w:cs="Times New Roman"/>
        </w:rPr>
      </w:pPr>
      <w:r w:rsidRPr="00AB3185">
        <w:rPr>
          <w:rFonts w:ascii="Times New Roman" w:hAnsi="Times New Roman" w:cs="Times New Roman"/>
          <w:b/>
        </w:rPr>
        <w:t>Annex 1</w:t>
      </w:r>
      <w:r w:rsidRPr="000C1D59">
        <w:rPr>
          <w:b/>
        </w:rPr>
        <w:t xml:space="preserve">: </w:t>
      </w:r>
      <w:r w:rsidRPr="000C1D59">
        <w:rPr>
          <w:rFonts w:ascii="Times New Roman" w:hAnsi="Times New Roman" w:cs="Times New Roman"/>
        </w:rPr>
        <w:t>Bank Solvency Certificate along with bank Statement.</w:t>
      </w:r>
    </w:p>
    <w:p w14:paraId="43153628" w14:textId="77777777" w:rsidR="00D312DE" w:rsidRDefault="00D312DE" w:rsidP="00D312DE">
      <w:pPr>
        <w:pStyle w:val="western"/>
        <w:spacing w:before="0" w:beforeAutospacing="0" w:after="0" w:afterAutospacing="0"/>
        <w:rPr>
          <w:color w:val="000000"/>
          <w:sz w:val="22"/>
          <w:szCs w:val="22"/>
          <w:lang w:val="en-US"/>
        </w:rPr>
      </w:pPr>
      <w:r w:rsidRPr="000C1D59">
        <w:rPr>
          <w:b/>
          <w:bCs/>
          <w:color w:val="000000"/>
          <w:sz w:val="22"/>
          <w:szCs w:val="22"/>
          <w:lang w:val="en-US"/>
        </w:rPr>
        <w:t xml:space="preserve">Annex 2: </w:t>
      </w:r>
      <w:r>
        <w:rPr>
          <w:color w:val="000000"/>
          <w:sz w:val="22"/>
          <w:szCs w:val="22"/>
          <w:lang w:val="en-US"/>
        </w:rPr>
        <w:t>Updated Trade License (Color Copy)</w:t>
      </w:r>
    </w:p>
    <w:p w14:paraId="1FCB8535" w14:textId="77777777" w:rsidR="00D312DE" w:rsidRDefault="00D312DE" w:rsidP="00D312DE">
      <w:pPr>
        <w:pStyle w:val="western"/>
        <w:spacing w:before="0" w:beforeAutospacing="0" w:after="0" w:afterAutospacing="0"/>
        <w:rPr>
          <w:color w:val="000000"/>
          <w:sz w:val="22"/>
          <w:szCs w:val="22"/>
          <w:lang w:val="en-US"/>
        </w:rPr>
      </w:pPr>
      <w:r>
        <w:rPr>
          <w:b/>
          <w:bCs/>
          <w:color w:val="000000"/>
          <w:sz w:val="22"/>
          <w:szCs w:val="22"/>
          <w:lang w:val="en-US"/>
        </w:rPr>
        <w:t>Annex 3:</w:t>
      </w:r>
      <w:r>
        <w:rPr>
          <w:color w:val="000000"/>
          <w:sz w:val="22"/>
          <w:szCs w:val="22"/>
          <w:lang w:val="en-US"/>
        </w:rPr>
        <w:t xml:space="preserve"> Company TIN/VAT/GST Certificate (Color Copy)</w:t>
      </w:r>
    </w:p>
    <w:p w14:paraId="5DC21293" w14:textId="77777777" w:rsidR="00D312DE" w:rsidRDefault="00D312DE" w:rsidP="00D312DE">
      <w:pPr>
        <w:pStyle w:val="western"/>
        <w:spacing w:before="0" w:beforeAutospacing="0" w:after="0" w:afterAutospacing="0"/>
        <w:rPr>
          <w:color w:val="000000"/>
          <w:sz w:val="22"/>
          <w:szCs w:val="22"/>
          <w:rtl/>
          <w:lang w:val="en-US"/>
        </w:rPr>
      </w:pPr>
      <w:r>
        <w:rPr>
          <w:b/>
          <w:bCs/>
          <w:color w:val="000000"/>
          <w:sz w:val="22"/>
          <w:szCs w:val="22"/>
          <w:lang w:val="en-US"/>
        </w:rPr>
        <w:t>Annex 4:</w:t>
      </w:r>
      <w:r>
        <w:rPr>
          <w:color w:val="000000"/>
          <w:sz w:val="22"/>
          <w:szCs w:val="22"/>
          <w:lang w:val="en-US"/>
        </w:rPr>
        <w:t xml:space="preserve"> Company Profile </w:t>
      </w:r>
    </w:p>
    <w:p w14:paraId="4A55CE3F" w14:textId="212EBEA9" w:rsidR="00D312DE" w:rsidRPr="00D312DE" w:rsidRDefault="00D312DE" w:rsidP="00D312DE">
      <w:pPr>
        <w:pStyle w:val="western"/>
        <w:spacing w:before="0" w:beforeAutospacing="0" w:after="0" w:afterAutospacing="0"/>
        <w:rPr>
          <w:color w:val="000000"/>
          <w:sz w:val="22"/>
          <w:szCs w:val="22"/>
          <w:lang w:val="en-US"/>
        </w:rPr>
      </w:pPr>
      <w:r>
        <w:rPr>
          <w:b/>
          <w:bCs/>
          <w:color w:val="000000"/>
          <w:sz w:val="22"/>
          <w:szCs w:val="22"/>
          <w:lang w:val="en-US"/>
        </w:rPr>
        <w:t xml:space="preserve">Annex </w:t>
      </w:r>
      <w:r>
        <w:rPr>
          <w:b/>
          <w:bCs/>
          <w:color w:val="000000"/>
          <w:sz w:val="22"/>
          <w:szCs w:val="22"/>
          <w:lang w:val="en-US"/>
        </w:rPr>
        <w:t>5</w:t>
      </w:r>
      <w:r>
        <w:rPr>
          <w:b/>
          <w:bCs/>
          <w:color w:val="000000"/>
          <w:sz w:val="22"/>
          <w:szCs w:val="22"/>
          <w:lang w:val="en-US"/>
        </w:rPr>
        <w:t>:</w:t>
      </w:r>
      <w:r>
        <w:rPr>
          <w:color w:val="000000"/>
          <w:sz w:val="22"/>
          <w:szCs w:val="22"/>
          <w:lang w:val="en-US"/>
        </w:rPr>
        <w:t xml:space="preserve"> Tax Clearance Certificate  </w:t>
      </w:r>
    </w:p>
    <w:p w14:paraId="42648C63" w14:textId="77777777" w:rsidR="00D312DE" w:rsidRPr="008262AF" w:rsidRDefault="00D312DE" w:rsidP="00D312DE">
      <w:pPr>
        <w:jc w:val="both"/>
        <w:rPr>
          <w:rFonts w:asciiTheme="majorBidi" w:hAnsiTheme="majorBidi" w:cstheme="majorBidi"/>
          <w:rtl/>
        </w:rPr>
      </w:pPr>
      <w:bookmarkStart w:id="0" w:name="_GoBack"/>
      <w:bookmarkEnd w:id="0"/>
    </w:p>
    <w:sectPr w:rsidR="00D312DE" w:rsidRPr="008262AF" w:rsidSect="008262AF">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3FFF" w14:textId="77777777" w:rsidR="00694F87" w:rsidRDefault="00694F87" w:rsidP="000F5DCE">
      <w:r>
        <w:separator/>
      </w:r>
    </w:p>
  </w:endnote>
  <w:endnote w:type="continuationSeparator" w:id="0">
    <w:p w14:paraId="760F23D6" w14:textId="77777777" w:rsidR="00694F87" w:rsidRDefault="00694F87" w:rsidP="000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C9E5" w14:textId="77777777" w:rsidR="00694F87" w:rsidRDefault="00694F87" w:rsidP="000F5DCE">
      <w:r>
        <w:separator/>
      </w:r>
    </w:p>
  </w:footnote>
  <w:footnote w:type="continuationSeparator" w:id="0">
    <w:p w14:paraId="5BD4BC14" w14:textId="77777777" w:rsidR="00694F87" w:rsidRDefault="00694F87" w:rsidP="000F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56C9" w14:textId="5B846F06" w:rsidR="000F5DCE" w:rsidRDefault="000F5DCE">
    <w:pPr>
      <w:pStyle w:val="Header"/>
    </w:pPr>
    <w:r>
      <w:rPr>
        <w:noProof/>
      </w:rPr>
      <w:drawing>
        <wp:anchor distT="0" distB="0" distL="114300" distR="114300" simplePos="0" relativeHeight="251658240" behindDoc="0" locked="0" layoutInCell="1" allowOverlap="1" wp14:anchorId="67EB1CFF" wp14:editId="7FD55DEB">
          <wp:simplePos x="0" y="0"/>
          <wp:positionH relativeFrom="page">
            <wp:posOffset>16510</wp:posOffset>
          </wp:positionH>
          <wp:positionV relativeFrom="paragraph">
            <wp:posOffset>-443543</wp:posOffset>
          </wp:positionV>
          <wp:extent cx="7541526" cy="10658901"/>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526" cy="10658901"/>
                  </a:xfrm>
                  <a:prstGeom prst="rect">
                    <a:avLst/>
                  </a:prstGeom>
                  <a:noFill/>
                  <a:ln>
                    <a:noFill/>
                  </a:ln>
                </pic:spPr>
              </pic:pic>
            </a:graphicData>
          </a:graphic>
          <wp14:sizeRelH relativeFrom="page">
            <wp14:pctWidth>0</wp14:pctWidth>
          </wp14:sizeRelH>
          <wp14:sizeRelV relativeFrom="page">
            <wp14:pctHeight>0</wp14:pctHeight>
          </wp14:sizeRelV>
        </wp:anchor>
      </w:drawing>
    </w:r>
    <w:r w:rsidR="00C33C7D">
      <w:rPr>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430"/>
    <w:multiLevelType w:val="hybridMultilevel"/>
    <w:tmpl w:val="59AA3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86D5C"/>
    <w:multiLevelType w:val="hybridMultilevel"/>
    <w:tmpl w:val="5DAE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68F9"/>
    <w:multiLevelType w:val="hybridMultilevel"/>
    <w:tmpl w:val="55809F76"/>
    <w:lvl w:ilvl="0" w:tplc="B942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F2301"/>
    <w:multiLevelType w:val="hybridMultilevel"/>
    <w:tmpl w:val="30AA4C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A17E4"/>
    <w:multiLevelType w:val="hybridMultilevel"/>
    <w:tmpl w:val="1CE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5674D"/>
    <w:multiLevelType w:val="multilevel"/>
    <w:tmpl w:val="D6425BC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62"/>
        </w:tabs>
        <w:ind w:left="76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0NjQ0NTY1NzAyMzRX0lEKTi0uzszPAykwrAUA7u7dsiwAAAA="/>
  </w:docVars>
  <w:rsids>
    <w:rsidRoot w:val="000F5DCE"/>
    <w:rsid w:val="000A6A56"/>
    <w:rsid w:val="000F5DCE"/>
    <w:rsid w:val="00171BC2"/>
    <w:rsid w:val="002044CF"/>
    <w:rsid w:val="00296B2D"/>
    <w:rsid w:val="004A5906"/>
    <w:rsid w:val="00595C78"/>
    <w:rsid w:val="005B066A"/>
    <w:rsid w:val="005B3A2E"/>
    <w:rsid w:val="00694F87"/>
    <w:rsid w:val="008262AF"/>
    <w:rsid w:val="00874479"/>
    <w:rsid w:val="008B21C5"/>
    <w:rsid w:val="0093336F"/>
    <w:rsid w:val="00992E6F"/>
    <w:rsid w:val="00AB7F19"/>
    <w:rsid w:val="00B71155"/>
    <w:rsid w:val="00BF0C80"/>
    <w:rsid w:val="00C141A7"/>
    <w:rsid w:val="00C25D8D"/>
    <w:rsid w:val="00C33C7D"/>
    <w:rsid w:val="00C34BC8"/>
    <w:rsid w:val="00CC148D"/>
    <w:rsid w:val="00CD0BA5"/>
    <w:rsid w:val="00D04C18"/>
    <w:rsid w:val="00D21747"/>
    <w:rsid w:val="00D312DE"/>
    <w:rsid w:val="00D47737"/>
    <w:rsid w:val="00D724C8"/>
    <w:rsid w:val="00E15758"/>
    <w:rsid w:val="00FD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69D3"/>
  <w15:chartTrackingRefBased/>
  <w15:docId w15:val="{7A775F6D-7EE9-44B3-8AA6-523F3CE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CE"/>
    <w:pPr>
      <w:tabs>
        <w:tab w:val="center" w:pos="4680"/>
        <w:tab w:val="right" w:pos="9360"/>
      </w:tabs>
    </w:pPr>
  </w:style>
  <w:style w:type="character" w:customStyle="1" w:styleId="HeaderChar">
    <w:name w:val="Header Char"/>
    <w:basedOn w:val="DefaultParagraphFont"/>
    <w:link w:val="Header"/>
    <w:uiPriority w:val="99"/>
    <w:rsid w:val="000F5DCE"/>
  </w:style>
  <w:style w:type="paragraph" w:styleId="Footer">
    <w:name w:val="footer"/>
    <w:basedOn w:val="Normal"/>
    <w:link w:val="FooterChar"/>
    <w:uiPriority w:val="99"/>
    <w:unhideWhenUsed/>
    <w:rsid w:val="000F5DCE"/>
    <w:pPr>
      <w:tabs>
        <w:tab w:val="center" w:pos="4680"/>
        <w:tab w:val="right" w:pos="9360"/>
      </w:tabs>
    </w:pPr>
  </w:style>
  <w:style w:type="character" w:customStyle="1" w:styleId="FooterChar">
    <w:name w:val="Footer Char"/>
    <w:basedOn w:val="DefaultParagraphFont"/>
    <w:link w:val="Footer"/>
    <w:uiPriority w:val="99"/>
    <w:rsid w:val="000F5DCE"/>
  </w:style>
  <w:style w:type="character" w:styleId="Hyperlink">
    <w:name w:val="Hyperlink"/>
    <w:basedOn w:val="DefaultParagraphFont"/>
    <w:uiPriority w:val="99"/>
    <w:unhideWhenUsed/>
    <w:rsid w:val="00595C78"/>
    <w:rPr>
      <w:color w:val="0563C1" w:themeColor="hyperlink"/>
      <w:u w:val="single"/>
    </w:rPr>
  </w:style>
  <w:style w:type="paragraph" w:styleId="ListParagraph">
    <w:name w:val="List Paragraph"/>
    <w:basedOn w:val="Normal"/>
    <w:uiPriority w:val="34"/>
    <w:qFormat/>
    <w:rsid w:val="00595C78"/>
    <w:pPr>
      <w:ind w:left="720"/>
      <w:contextualSpacing/>
    </w:pPr>
  </w:style>
  <w:style w:type="character" w:styleId="CommentReference">
    <w:name w:val="annotation reference"/>
    <w:basedOn w:val="DefaultParagraphFont"/>
    <w:uiPriority w:val="99"/>
    <w:semiHidden/>
    <w:unhideWhenUsed/>
    <w:rsid w:val="00C33C7D"/>
    <w:rPr>
      <w:sz w:val="16"/>
      <w:szCs w:val="16"/>
    </w:rPr>
  </w:style>
  <w:style w:type="paragraph" w:styleId="CommentText">
    <w:name w:val="annotation text"/>
    <w:basedOn w:val="Normal"/>
    <w:link w:val="CommentTextChar"/>
    <w:uiPriority w:val="99"/>
    <w:semiHidden/>
    <w:unhideWhenUsed/>
    <w:rsid w:val="00C33C7D"/>
    <w:rPr>
      <w:sz w:val="20"/>
      <w:szCs w:val="20"/>
    </w:rPr>
  </w:style>
  <w:style w:type="character" w:customStyle="1" w:styleId="CommentTextChar">
    <w:name w:val="Comment Text Char"/>
    <w:basedOn w:val="DefaultParagraphFont"/>
    <w:link w:val="CommentText"/>
    <w:uiPriority w:val="99"/>
    <w:semiHidden/>
    <w:rsid w:val="00C33C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3C7D"/>
    <w:rPr>
      <w:b/>
      <w:bCs/>
    </w:rPr>
  </w:style>
  <w:style w:type="character" w:customStyle="1" w:styleId="CommentSubjectChar">
    <w:name w:val="Comment Subject Char"/>
    <w:basedOn w:val="CommentTextChar"/>
    <w:link w:val="CommentSubject"/>
    <w:uiPriority w:val="99"/>
    <w:semiHidden/>
    <w:rsid w:val="00C33C7D"/>
    <w:rPr>
      <w:rFonts w:ascii="Calibri" w:hAnsi="Calibri" w:cs="Calibri"/>
      <w:b/>
      <w:bCs/>
      <w:sz w:val="20"/>
      <w:szCs w:val="20"/>
    </w:rPr>
  </w:style>
  <w:style w:type="paragraph" w:styleId="BalloonText">
    <w:name w:val="Balloon Text"/>
    <w:basedOn w:val="Normal"/>
    <w:link w:val="BalloonTextChar"/>
    <w:uiPriority w:val="99"/>
    <w:semiHidden/>
    <w:unhideWhenUsed/>
    <w:rsid w:val="00C3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7D"/>
    <w:rPr>
      <w:rFonts w:ascii="Segoe UI" w:hAnsi="Segoe UI" w:cs="Segoe UI"/>
      <w:sz w:val="18"/>
      <w:szCs w:val="18"/>
    </w:rPr>
  </w:style>
  <w:style w:type="paragraph" w:customStyle="1" w:styleId="western">
    <w:name w:val="western"/>
    <w:basedOn w:val="Normal"/>
    <w:rsid w:val="00D312DE"/>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fghancricket.af" TargetMode="External"/><Relationship Id="rId3" Type="http://schemas.openxmlformats.org/officeDocument/2006/relationships/settings" Target="settings.xml"/><Relationship Id="rId7" Type="http://schemas.openxmlformats.org/officeDocument/2006/relationships/hyperlink" Target="mailto:procurement.manager@afghancricket.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Board</dc:creator>
  <cp:keywords/>
  <dc:description/>
  <cp:lastModifiedBy>Hakimullah Ahmadzai ( Senior Officer Media )</cp:lastModifiedBy>
  <cp:revision>10</cp:revision>
  <dcterms:created xsi:type="dcterms:W3CDTF">2022-06-19T11:34:00Z</dcterms:created>
  <dcterms:modified xsi:type="dcterms:W3CDTF">2022-06-20T07:49:00Z</dcterms:modified>
</cp:coreProperties>
</file>